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Cursorpos"/>
    <w:bookmarkStart w:id="1" w:name="_Toc398606961"/>
    <w:bookmarkStart w:id="2" w:name="_Toc399140736"/>
    <w:bookmarkEnd w:id="0"/>
    <w:p w:rsidR="003922C8" w:rsidRDefault="00F5082B">
      <w:pPr>
        <w:numPr>
          <w:ilvl w:val="12"/>
          <w:numId w:val="0"/>
        </w:numPr>
        <w:ind w:left="-720" w:right="44"/>
        <w:jc w:val="right"/>
      </w:pPr>
      <w:r>
        <w:fldChar w:fldCharType="begin">
          <w:ffData>
            <w:name w:val="Text1"/>
            <w:enabled/>
            <w:calcOnExit w:val="0"/>
            <w:textInput/>
          </w:ffData>
        </w:fldChar>
      </w:r>
      <w:bookmarkStart w:id="3" w:name="Text1"/>
      <w:r w:rsidR="003922C8">
        <w:instrText xml:space="preserve"> FORMTEXT </w:instrText>
      </w:r>
      <w:r>
        <w:fldChar w:fldCharType="separate"/>
      </w:r>
      <w:r w:rsidR="003922C8">
        <w:rPr>
          <w:noProof/>
        </w:rPr>
        <w:t> </w:t>
      </w:r>
      <w:r w:rsidR="003922C8">
        <w:rPr>
          <w:noProof/>
        </w:rPr>
        <w:t> </w:t>
      </w:r>
      <w:r w:rsidR="003922C8">
        <w:rPr>
          <w:noProof/>
        </w:rPr>
        <w:t> </w:t>
      </w:r>
      <w:r w:rsidR="003922C8">
        <w:rPr>
          <w:noProof/>
        </w:rPr>
        <w:t> </w:t>
      </w:r>
      <w:r w:rsidR="003922C8">
        <w:rPr>
          <w:noProof/>
        </w:rPr>
        <w:t> </w:t>
      </w:r>
      <w:r>
        <w:fldChar w:fldCharType="end"/>
      </w:r>
      <w:bookmarkEnd w:id="3"/>
    </w:p>
    <w:tbl>
      <w:tblPr>
        <w:tblW w:w="0" w:type="auto"/>
        <w:tblLayout w:type="fixed"/>
        <w:tblLook w:val="0000" w:firstRow="0" w:lastRow="0" w:firstColumn="0" w:lastColumn="0" w:noHBand="0" w:noVBand="0"/>
      </w:tblPr>
      <w:tblGrid>
        <w:gridCol w:w="3794"/>
        <w:gridCol w:w="6530"/>
      </w:tblGrid>
      <w:tr w:rsidR="003922C8">
        <w:trPr>
          <w:cantSplit/>
          <w:trHeight w:val="1800"/>
        </w:trPr>
        <w:tc>
          <w:tcPr>
            <w:tcW w:w="3794" w:type="dxa"/>
          </w:tcPr>
          <w:p w:rsidR="003922C8" w:rsidRDefault="00C85B97">
            <w:pPr>
              <w:ind w:right="328"/>
            </w:pPr>
            <w:r>
              <w:rPr>
                <w:noProof/>
                <w:lang w:eastAsia="en-GB"/>
              </w:rPr>
              <w:drawing>
                <wp:inline distT="0" distB="0" distL="0" distR="0" wp14:anchorId="5E84ECD1" wp14:editId="2C7DFC72">
                  <wp:extent cx="2181225" cy="68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685800"/>
                          </a:xfrm>
                          <a:prstGeom prst="rect">
                            <a:avLst/>
                          </a:prstGeom>
                          <a:noFill/>
                          <a:ln w="9525">
                            <a:noFill/>
                            <a:miter lim="800000"/>
                            <a:headEnd/>
                            <a:tailEnd/>
                          </a:ln>
                        </pic:spPr>
                      </pic:pic>
                    </a:graphicData>
                  </a:graphic>
                </wp:inline>
              </w:drawing>
            </w:r>
          </w:p>
        </w:tc>
        <w:tc>
          <w:tcPr>
            <w:tcW w:w="6530" w:type="dxa"/>
            <w:tcBorders>
              <w:bottom w:val="nil"/>
            </w:tcBorders>
          </w:tcPr>
          <w:p w:rsidR="003922C8" w:rsidRDefault="00544DEB">
            <w:pPr>
              <w:pStyle w:val="t-body"/>
              <w:tabs>
                <w:tab w:val="left" w:pos="1418"/>
              </w:tabs>
              <w:rPr>
                <w:b/>
                <w:sz w:val="40"/>
              </w:rPr>
            </w:pPr>
            <w:r>
              <w:rPr>
                <w:b/>
                <w:sz w:val="40"/>
              </w:rPr>
              <w:t>Reference CoreSight Trace Decoder: API Specifications and Component Design</w:t>
            </w:r>
          </w:p>
          <w:p w:rsidR="003922C8" w:rsidRDefault="001A4737">
            <w:pPr>
              <w:pStyle w:val="t-body"/>
              <w:jc w:val="right"/>
            </w:pPr>
            <w:r>
              <w:rPr>
                <w:b/>
                <w:sz w:val="24"/>
              </w:rPr>
              <w:t>Debug and Trace</w:t>
            </w:r>
          </w:p>
          <w:p w:rsidR="003922C8" w:rsidRDefault="00544DEB" w:rsidP="001A4737">
            <w:pPr>
              <w:pStyle w:val="t-body"/>
              <w:jc w:val="right"/>
            </w:pPr>
            <w:r>
              <w:rPr>
                <w:b/>
                <w:sz w:val="24"/>
              </w:rPr>
              <w:t>D</w:t>
            </w:r>
            <w:r w:rsidR="001A4737">
              <w:rPr>
                <w:b/>
                <w:sz w:val="24"/>
              </w:rPr>
              <w:t xml:space="preserve">evelopment </w:t>
            </w:r>
            <w:r>
              <w:rPr>
                <w:b/>
                <w:sz w:val="24"/>
              </w:rPr>
              <w:t>S</w:t>
            </w:r>
            <w:r w:rsidR="001A4737">
              <w:rPr>
                <w:b/>
                <w:sz w:val="24"/>
              </w:rPr>
              <w:t xml:space="preserve">olutions </w:t>
            </w:r>
            <w:r>
              <w:rPr>
                <w:b/>
                <w:sz w:val="24"/>
              </w:rPr>
              <w:t>G</w:t>
            </w:r>
            <w:r w:rsidR="001A4737">
              <w:rPr>
                <w:b/>
                <w:sz w:val="24"/>
              </w:rPr>
              <w:t>roup</w:t>
            </w:r>
          </w:p>
        </w:tc>
      </w:tr>
      <w:tr w:rsidR="003922C8">
        <w:trPr>
          <w:cantSplit/>
        </w:trPr>
        <w:tc>
          <w:tcPr>
            <w:tcW w:w="3794" w:type="dxa"/>
          </w:tcPr>
          <w:p w:rsidR="003922C8" w:rsidRDefault="003922C8">
            <w:pPr>
              <w:ind w:right="328"/>
            </w:pPr>
            <w:r>
              <w:t>Document number:</w:t>
            </w:r>
          </w:p>
        </w:tc>
        <w:tc>
          <w:tcPr>
            <w:tcW w:w="6530" w:type="dxa"/>
          </w:tcPr>
          <w:p w:rsidR="003922C8" w:rsidRDefault="00E54DB3" w:rsidP="001525DA">
            <w:pPr>
              <w:pStyle w:val="t-table"/>
            </w:pPr>
            <w:sdt>
              <w:sdtPr>
                <w:alias w:val="Document ID Value"/>
                <w:tag w:val="_dlc_DocId"/>
                <w:id w:val="2011020876"/>
                <w:lock w:val="contentLocked"/>
                <w:placeholder>
                  <w:docPart w:val="CA9ECC487D484074A265253091D54347"/>
                </w:placeholder>
                <w:dataBinding w:prefixMappings="xmlns:ns0='http://schemas.microsoft.com/office/2006/metadata/properties' xmlns:ns1='http://www.w3.org/2001/XMLSchema-instance' xmlns:ns2='http://schemas.microsoft.com/office/infopath/2007/PartnerControls' xmlns:ns3='f2ad5090-61a8-4b8c-ab70-68f4ff4d1933' xmlns:ns4='http://schemas.microsoft.com/sharepoint/v3' xmlns:ns5='http://schemas.microsoft.com/sharepoint/v3/fields' " w:xpath="/ns0:properties[1]/documentManagement[1]/ns3:_dlc_DocId[1]" w:storeItemID="{4BE3E50C-C057-4F0A-B85D-BEFC0480B3F4}"/>
                <w:text/>
              </w:sdtPr>
              <w:sdtContent>
                <w:r w:rsidR="001A4737">
                  <w:t>ARM-ECM-0398495</w:t>
                </w:r>
              </w:sdtContent>
            </w:sdt>
            <w:r w:rsidR="00866429">
              <w:t xml:space="preserve">   </w:t>
            </w:r>
            <w:r w:rsidR="00984BC6">
              <w:t xml:space="preserve">Version </w:t>
            </w:r>
            <w:sdt>
              <w:sdtPr>
                <w:alias w:val="Current Version"/>
                <w:tag w:val="Current_x0020_Version"/>
                <w:id w:val="744768463"/>
                <w:placeholder>
                  <w:docPart w:val="9C33A1386E514092B610BB750E6029E0"/>
                </w:placeholder>
                <w:dataBinding w:prefixMappings="xmlns:ns0='http://schemas.microsoft.com/office/2006/metadata/properties' xmlns:ns1='http://www.w3.org/2001/XMLSchema-instance' xmlns:ns2='http://schemas.microsoft.com/office/infopath/2007/PartnerControls' xmlns:ns3='f2ad5090-61a8-4b8c-ab70-68f4ff4d1933' xmlns:ns4='http://schemas.microsoft.com/sharepoint/v3' xmlns:ns5='http://schemas.microsoft.com/sharepoint/v3/fields' " w:xpath="/ns0:properties[1]/documentManagement[1]/ns3:Current_x0020_Version[1]" w:storeItemID="{4BE3E50C-C057-4F0A-B85D-BEFC0480B3F4}"/>
                <w:text/>
              </w:sdtPr>
              <w:sdtContent>
                <w:r w:rsidR="001A4737">
                  <w:t>0.2</w:t>
                </w:r>
              </w:sdtContent>
            </w:sdt>
            <w:r w:rsidR="00984BC6">
              <w:t xml:space="preserve"> </w:t>
            </w:r>
            <w:sdt>
              <w:sdtPr>
                <w:alias w:val="Current Version"/>
                <w:tag w:val="Current_x0020_Version"/>
                <w:id w:val="-2086055013"/>
                <w:placeholder>
                  <w:docPart w:val="8E3220F6FFFE47C19F65A21CEFF6B063"/>
                </w:placeholder>
                <w:dataBinding w:prefixMappings="xmlns:ns0='http://schemas.microsoft.com/office/2006/metadata/properties' xmlns:ns1='http://www.w3.org/2001/XMLSchema-instance' xmlns:ns2='http://schemas.microsoft.com/office/infopath/2007/PartnerControls' xmlns:ns3='bc7043b6-a452-4cfe-ab87-65f2e33b3c13' xmlns:ns4='1c788f40-db5c-4289-9f6c-6b33570fe82d' " w:xpath="/ns0:properties[1]/documentManagement[1]/ns4:Current_x0020_Version[1]" w:storeItemID="{4BE3E50C-C057-4F0A-B85D-BEFC0480B3F4}"/>
                <w:text/>
              </w:sdtPr>
              <w:sdtContent>
                <w:r w:rsidR="00984BC6">
                  <w:t xml:space="preserve"> </w:t>
                </w:r>
              </w:sdtContent>
            </w:sdt>
            <w:r w:rsidR="00984BC6">
              <w:t xml:space="preserve"> </w:t>
            </w:r>
          </w:p>
        </w:tc>
      </w:tr>
      <w:tr w:rsidR="003922C8">
        <w:trPr>
          <w:cantSplit/>
        </w:trPr>
        <w:tc>
          <w:tcPr>
            <w:tcW w:w="3794" w:type="dxa"/>
          </w:tcPr>
          <w:p w:rsidR="003922C8" w:rsidRDefault="003922C8">
            <w:pPr>
              <w:ind w:right="328"/>
            </w:pPr>
            <w:r>
              <w:t>Date of Issue:</w:t>
            </w:r>
          </w:p>
        </w:tc>
        <w:tc>
          <w:tcPr>
            <w:tcW w:w="6530" w:type="dxa"/>
          </w:tcPr>
          <w:p w:rsidR="003922C8" w:rsidRDefault="006147B6" w:rsidP="006147B6">
            <w:pPr>
              <w:pStyle w:val="t-table"/>
            </w:pPr>
            <w:bookmarkStart w:id="4" w:name="IssueDate"/>
            <w:bookmarkEnd w:id="4"/>
            <w:r>
              <w:t>27</w:t>
            </w:r>
            <w:r w:rsidR="00544DEB">
              <w:t>/0</w:t>
            </w:r>
            <w:r>
              <w:t>5</w:t>
            </w:r>
            <w:r w:rsidR="00544DEB">
              <w:t>/15</w:t>
            </w:r>
          </w:p>
        </w:tc>
      </w:tr>
      <w:tr w:rsidR="003922C8">
        <w:trPr>
          <w:cantSplit/>
        </w:trPr>
        <w:tc>
          <w:tcPr>
            <w:tcW w:w="3794" w:type="dxa"/>
          </w:tcPr>
          <w:p w:rsidR="003922C8" w:rsidRDefault="003922C8">
            <w:pPr>
              <w:ind w:right="328"/>
            </w:pPr>
            <w:r>
              <w:t>Author:</w:t>
            </w:r>
          </w:p>
        </w:tc>
        <w:tc>
          <w:tcPr>
            <w:tcW w:w="6530" w:type="dxa"/>
          </w:tcPr>
          <w:p w:rsidR="003922C8" w:rsidRDefault="00544DEB">
            <w:pPr>
              <w:pStyle w:val="t-table"/>
            </w:pPr>
            <w:bookmarkStart w:id="5" w:name="AuthorName"/>
            <w:bookmarkEnd w:id="5"/>
            <w:r>
              <w:t>Mike Leach</w:t>
            </w:r>
          </w:p>
        </w:tc>
      </w:tr>
      <w:tr w:rsidR="003922C8">
        <w:trPr>
          <w:cantSplit/>
        </w:trPr>
        <w:tc>
          <w:tcPr>
            <w:tcW w:w="3794" w:type="dxa"/>
          </w:tcPr>
          <w:p w:rsidR="003922C8" w:rsidRDefault="003922C8">
            <w:pPr>
              <w:ind w:right="328"/>
            </w:pPr>
            <w:r>
              <w:t>Authorised by:</w:t>
            </w:r>
          </w:p>
        </w:tc>
        <w:tc>
          <w:tcPr>
            <w:tcW w:w="6530" w:type="dxa"/>
          </w:tcPr>
          <w:p w:rsidR="003922C8" w:rsidRDefault="003922C8">
            <w:pPr>
              <w:pStyle w:val="t-table"/>
            </w:pPr>
            <w:bookmarkStart w:id="6" w:name="AuthorizorName"/>
            <w:bookmarkEnd w:id="6"/>
          </w:p>
        </w:tc>
      </w:tr>
    </w:tbl>
    <w:p w:rsidR="003922C8" w:rsidRDefault="003922C8">
      <w:pPr>
        <w:spacing w:before="0" w:after="120"/>
        <w:ind w:right="749"/>
        <w:jc w:val="right"/>
        <w:rPr>
          <w:color w:val="0000FF"/>
          <w:sz w:val="16"/>
        </w:rPr>
      </w:pPr>
    </w:p>
    <w:p w:rsidR="003922C8" w:rsidRDefault="003922C8">
      <w:pPr>
        <w:spacing w:before="0" w:after="120"/>
        <w:ind w:right="44"/>
        <w:jc w:val="right"/>
        <w:rPr>
          <w:color w:val="0000FF"/>
        </w:rPr>
      </w:pPr>
      <w:r>
        <w:rPr>
          <w:sz w:val="16"/>
        </w:rPr>
        <w:t>© Copyright ARM Limited</w:t>
      </w:r>
      <w:r w:rsidR="00B377A4">
        <w:rPr>
          <w:sz w:val="16"/>
        </w:rPr>
        <w:t xml:space="preserve"> 2015</w:t>
      </w:r>
      <w:r>
        <w:rPr>
          <w:sz w:val="16"/>
        </w:rPr>
        <w:t>. All rights reserved.</w:t>
      </w:r>
    </w:p>
    <w:p w:rsidR="003922C8" w:rsidRDefault="003922C8" w:rsidP="00EE120D">
      <w:pPr>
        <w:pStyle w:val="t-separator"/>
        <w:pageBreakBefore w:val="0"/>
        <w:numPr>
          <w:ilvl w:val="0"/>
          <w:numId w:val="0"/>
        </w:numPr>
      </w:pPr>
    </w:p>
    <w:p w:rsidR="003922C8" w:rsidRDefault="003922C8">
      <w:pPr>
        <w:pStyle w:val="t-level1"/>
        <w:numPr>
          <w:ilvl w:val="0"/>
          <w:numId w:val="0"/>
        </w:numPr>
        <w:tabs>
          <w:tab w:val="clear" w:pos="720"/>
          <w:tab w:val="left" w:pos="0"/>
        </w:tabs>
      </w:pPr>
      <w:r>
        <w:t>Abstract</w:t>
      </w:r>
    </w:p>
    <w:tbl>
      <w:tblPr>
        <w:tblW w:w="0" w:type="auto"/>
        <w:tblLayout w:type="fixed"/>
        <w:tblLook w:val="0000" w:firstRow="0" w:lastRow="0" w:firstColumn="0" w:lastColumn="0" w:noHBand="0" w:noVBand="0"/>
      </w:tblPr>
      <w:tblGrid>
        <w:gridCol w:w="10325"/>
      </w:tblGrid>
      <w:tr w:rsidR="003922C8">
        <w:tc>
          <w:tcPr>
            <w:tcW w:w="10325" w:type="dxa"/>
          </w:tcPr>
          <w:p w:rsidR="003922C8" w:rsidRDefault="008F448A" w:rsidP="008F448A">
            <w:pPr>
              <w:tabs>
                <w:tab w:val="left" w:pos="0"/>
              </w:tabs>
              <w:ind w:right="209"/>
            </w:pPr>
            <w:r>
              <w:t>Description of key RCTDL API elements and infrastructure.</w:t>
            </w:r>
          </w:p>
        </w:tc>
      </w:tr>
    </w:tbl>
    <w:p w:rsidR="003922C8" w:rsidRDefault="003922C8">
      <w:pPr>
        <w:pStyle w:val="t-body"/>
      </w:pPr>
    </w:p>
    <w:p w:rsidR="003922C8" w:rsidRDefault="003922C8">
      <w:pPr>
        <w:pStyle w:val="t-level1"/>
        <w:numPr>
          <w:ilvl w:val="0"/>
          <w:numId w:val="0"/>
        </w:numPr>
      </w:pPr>
      <w:r>
        <w:t>Keywords</w:t>
      </w:r>
    </w:p>
    <w:tbl>
      <w:tblPr>
        <w:tblW w:w="0" w:type="auto"/>
        <w:tblLayout w:type="fixed"/>
        <w:tblLook w:val="0000" w:firstRow="0" w:lastRow="0" w:firstColumn="0" w:lastColumn="0" w:noHBand="0" w:noVBand="0"/>
      </w:tblPr>
      <w:tblGrid>
        <w:gridCol w:w="10325"/>
      </w:tblGrid>
      <w:tr w:rsidR="003922C8">
        <w:tc>
          <w:tcPr>
            <w:tcW w:w="10325" w:type="dxa"/>
          </w:tcPr>
          <w:p w:rsidR="003922C8" w:rsidRDefault="003922C8"/>
        </w:tc>
      </w:tr>
    </w:tbl>
    <w:p w:rsidR="003922C8" w:rsidRDefault="003922C8">
      <w:pPr>
        <w:pStyle w:val="t-body"/>
      </w:pPr>
    </w:p>
    <w:p w:rsidR="003922C8" w:rsidRDefault="003922C8">
      <w:pPr>
        <w:pStyle w:val="t-level1"/>
        <w:numPr>
          <w:ilvl w:val="0"/>
          <w:numId w:val="0"/>
        </w:numPr>
        <w:tabs>
          <w:tab w:val="left" w:pos="0"/>
        </w:tabs>
      </w:pPr>
      <w:r>
        <w:t>Distribution list</w:t>
      </w:r>
    </w:p>
    <w:tbl>
      <w:tblPr>
        <w:tblW w:w="0" w:type="auto"/>
        <w:tblLayout w:type="fixed"/>
        <w:tblLook w:val="0000" w:firstRow="0" w:lastRow="0" w:firstColumn="0" w:lastColumn="0" w:noHBand="0" w:noVBand="0"/>
      </w:tblPr>
      <w:tblGrid>
        <w:gridCol w:w="2660"/>
        <w:gridCol w:w="2268"/>
        <w:gridCol w:w="283"/>
        <w:gridCol w:w="2268"/>
        <w:gridCol w:w="2844"/>
      </w:tblGrid>
      <w:tr w:rsidR="003922C8">
        <w:tc>
          <w:tcPr>
            <w:tcW w:w="2660" w:type="dxa"/>
          </w:tcPr>
          <w:p w:rsidR="003922C8" w:rsidRDefault="003922C8">
            <w:r>
              <w:rPr>
                <w:b/>
              </w:rPr>
              <w:t>Name</w:t>
            </w:r>
          </w:p>
        </w:tc>
        <w:tc>
          <w:tcPr>
            <w:tcW w:w="2268" w:type="dxa"/>
          </w:tcPr>
          <w:p w:rsidR="003922C8" w:rsidRDefault="00E54DB3">
            <w:r>
              <w:rPr>
                <w:b/>
              </w:rPr>
              <w:t>Company</w:t>
            </w:r>
          </w:p>
        </w:tc>
        <w:tc>
          <w:tcPr>
            <w:tcW w:w="283" w:type="dxa"/>
            <w:tcBorders>
              <w:right w:val="single" w:sz="6" w:space="0" w:color="auto"/>
            </w:tcBorders>
          </w:tcPr>
          <w:p w:rsidR="003922C8" w:rsidRDefault="003922C8"/>
        </w:tc>
        <w:tc>
          <w:tcPr>
            <w:tcW w:w="2268" w:type="dxa"/>
            <w:tcBorders>
              <w:left w:val="nil"/>
            </w:tcBorders>
          </w:tcPr>
          <w:p w:rsidR="003922C8" w:rsidRDefault="003922C8">
            <w:r>
              <w:rPr>
                <w:b/>
              </w:rPr>
              <w:t>Name</w:t>
            </w:r>
          </w:p>
        </w:tc>
        <w:tc>
          <w:tcPr>
            <w:tcW w:w="2844" w:type="dxa"/>
          </w:tcPr>
          <w:p w:rsidR="003922C8" w:rsidRDefault="00E54DB3">
            <w:r>
              <w:rPr>
                <w:b/>
              </w:rPr>
              <w:t>Company</w:t>
            </w:r>
          </w:p>
        </w:tc>
      </w:tr>
      <w:tr w:rsidR="003922C8">
        <w:tc>
          <w:tcPr>
            <w:tcW w:w="2660" w:type="dxa"/>
          </w:tcPr>
          <w:p w:rsidR="003922C8" w:rsidRDefault="00E54DB3">
            <w:pPr>
              <w:pStyle w:val="t-distriblist"/>
            </w:pPr>
            <w:r>
              <w:t>John Connell</w:t>
            </w:r>
          </w:p>
        </w:tc>
        <w:tc>
          <w:tcPr>
            <w:tcW w:w="2268" w:type="dxa"/>
          </w:tcPr>
          <w:p w:rsidR="003922C8" w:rsidRDefault="00E54DB3">
            <w:pPr>
              <w:pStyle w:val="t-distriblist"/>
            </w:pPr>
            <w:r>
              <w:t>ARM Ltd</w:t>
            </w:r>
          </w:p>
        </w:tc>
        <w:tc>
          <w:tcPr>
            <w:tcW w:w="283" w:type="dxa"/>
            <w:tcBorders>
              <w:right w:val="single" w:sz="6" w:space="0" w:color="auto"/>
            </w:tcBorders>
          </w:tcPr>
          <w:p w:rsidR="003922C8" w:rsidRDefault="003922C8">
            <w:pPr>
              <w:pStyle w:val="t-distriblist"/>
            </w:pPr>
          </w:p>
        </w:tc>
        <w:tc>
          <w:tcPr>
            <w:tcW w:w="2268" w:type="dxa"/>
            <w:tcBorders>
              <w:left w:val="nil"/>
            </w:tcBorders>
          </w:tcPr>
          <w:p w:rsidR="003922C8" w:rsidRDefault="00E54DB3">
            <w:pPr>
              <w:pStyle w:val="t-distriblist"/>
            </w:pPr>
            <w:r>
              <w:t>Michael Darling</w:t>
            </w:r>
          </w:p>
        </w:tc>
        <w:tc>
          <w:tcPr>
            <w:tcW w:w="2844" w:type="dxa"/>
          </w:tcPr>
          <w:p w:rsidR="003922C8" w:rsidRDefault="00E54DB3">
            <w:pPr>
              <w:pStyle w:val="t-distriblist"/>
            </w:pPr>
            <w:r>
              <w:t>ARM Ltd</w:t>
            </w:r>
          </w:p>
        </w:tc>
      </w:tr>
      <w:tr w:rsidR="00E54DB3">
        <w:tc>
          <w:tcPr>
            <w:tcW w:w="2660" w:type="dxa"/>
          </w:tcPr>
          <w:p w:rsidR="00E54DB3" w:rsidRDefault="00E54DB3">
            <w:pPr>
              <w:pStyle w:val="t-distriblist"/>
            </w:pPr>
            <w:r>
              <w:t>Mike Leach</w:t>
            </w:r>
          </w:p>
        </w:tc>
        <w:tc>
          <w:tcPr>
            <w:tcW w:w="2268" w:type="dxa"/>
          </w:tcPr>
          <w:p w:rsidR="00E54DB3" w:rsidRDefault="00E54DB3">
            <w:pPr>
              <w:pStyle w:val="t-distriblist"/>
            </w:pPr>
            <w:r>
              <w:t>ARM Ltd</w:t>
            </w:r>
          </w:p>
        </w:tc>
        <w:tc>
          <w:tcPr>
            <w:tcW w:w="283" w:type="dxa"/>
            <w:tcBorders>
              <w:right w:val="single" w:sz="6" w:space="0" w:color="auto"/>
            </w:tcBorders>
          </w:tcPr>
          <w:p w:rsidR="00E54DB3" w:rsidRDefault="00E54DB3">
            <w:pPr>
              <w:pStyle w:val="t-distriblist"/>
            </w:pPr>
          </w:p>
        </w:tc>
        <w:tc>
          <w:tcPr>
            <w:tcW w:w="2268" w:type="dxa"/>
            <w:tcBorders>
              <w:left w:val="nil"/>
            </w:tcBorders>
          </w:tcPr>
          <w:p w:rsidR="00E54DB3" w:rsidRDefault="00E54DB3">
            <w:pPr>
              <w:pStyle w:val="t-distriblist"/>
            </w:pPr>
            <w:r>
              <w:t>Al Grant</w:t>
            </w:r>
          </w:p>
        </w:tc>
        <w:tc>
          <w:tcPr>
            <w:tcW w:w="2844" w:type="dxa"/>
          </w:tcPr>
          <w:p w:rsidR="00E54DB3" w:rsidRDefault="00E54DB3">
            <w:pPr>
              <w:pStyle w:val="t-distriblist"/>
            </w:pPr>
            <w:r>
              <w:t>ARM Ltd</w:t>
            </w:r>
          </w:p>
        </w:tc>
      </w:tr>
      <w:tr w:rsidR="00E54DB3">
        <w:tc>
          <w:tcPr>
            <w:tcW w:w="2660" w:type="dxa"/>
          </w:tcPr>
          <w:p w:rsidR="00E54DB3" w:rsidRDefault="00E54DB3">
            <w:pPr>
              <w:pStyle w:val="t-distriblist"/>
            </w:pPr>
            <w:r>
              <w:t>Paul Neuhardt</w:t>
            </w:r>
          </w:p>
        </w:tc>
        <w:tc>
          <w:tcPr>
            <w:tcW w:w="2268" w:type="dxa"/>
          </w:tcPr>
          <w:p w:rsidR="00E54DB3" w:rsidRDefault="00E54DB3">
            <w:pPr>
              <w:pStyle w:val="t-distriblist"/>
            </w:pPr>
            <w:r>
              <w:t>ARM Ltd</w:t>
            </w:r>
          </w:p>
        </w:tc>
        <w:tc>
          <w:tcPr>
            <w:tcW w:w="283" w:type="dxa"/>
            <w:tcBorders>
              <w:right w:val="single" w:sz="6" w:space="0" w:color="auto"/>
            </w:tcBorders>
          </w:tcPr>
          <w:p w:rsidR="00E54DB3" w:rsidRDefault="00E54DB3">
            <w:pPr>
              <w:pStyle w:val="t-distriblist"/>
            </w:pPr>
          </w:p>
        </w:tc>
        <w:tc>
          <w:tcPr>
            <w:tcW w:w="2268" w:type="dxa"/>
            <w:tcBorders>
              <w:left w:val="nil"/>
            </w:tcBorders>
          </w:tcPr>
          <w:p w:rsidR="00E54DB3" w:rsidRDefault="00E54DB3">
            <w:pPr>
              <w:pStyle w:val="t-distriblist"/>
            </w:pPr>
            <w:r>
              <w:t xml:space="preserve">Mathieu </w:t>
            </w:r>
            <w:proofErr w:type="spellStart"/>
            <w:r>
              <w:t>Porier</w:t>
            </w:r>
            <w:proofErr w:type="spellEnd"/>
          </w:p>
        </w:tc>
        <w:tc>
          <w:tcPr>
            <w:tcW w:w="2844" w:type="dxa"/>
          </w:tcPr>
          <w:p w:rsidR="00E54DB3" w:rsidRDefault="00E54DB3">
            <w:pPr>
              <w:pStyle w:val="t-distriblist"/>
            </w:pPr>
            <w:proofErr w:type="spellStart"/>
            <w:r>
              <w:t>Linaro</w:t>
            </w:r>
            <w:proofErr w:type="spellEnd"/>
          </w:p>
        </w:tc>
      </w:tr>
      <w:tr w:rsidR="00E54DB3">
        <w:tc>
          <w:tcPr>
            <w:tcW w:w="2660" w:type="dxa"/>
          </w:tcPr>
          <w:p w:rsidR="00E54DB3" w:rsidRDefault="00E54DB3" w:rsidP="00E54DB3">
            <w:pPr>
              <w:pStyle w:val="t-distriblist"/>
            </w:pPr>
            <w:r>
              <w:t>Bill Fletcher</w:t>
            </w:r>
          </w:p>
        </w:tc>
        <w:tc>
          <w:tcPr>
            <w:tcW w:w="2268" w:type="dxa"/>
          </w:tcPr>
          <w:p w:rsidR="00E54DB3" w:rsidRDefault="00E54DB3" w:rsidP="00E54DB3">
            <w:pPr>
              <w:pStyle w:val="t-distriblist"/>
            </w:pPr>
            <w:proofErr w:type="spellStart"/>
            <w:r>
              <w:t>Linaro</w:t>
            </w:r>
            <w:proofErr w:type="spellEnd"/>
          </w:p>
        </w:tc>
        <w:tc>
          <w:tcPr>
            <w:tcW w:w="283" w:type="dxa"/>
            <w:tcBorders>
              <w:right w:val="single" w:sz="6" w:space="0" w:color="auto"/>
            </w:tcBorders>
          </w:tcPr>
          <w:p w:rsidR="00E54DB3" w:rsidRDefault="00E54DB3">
            <w:pPr>
              <w:pStyle w:val="t-distriblist"/>
            </w:pPr>
          </w:p>
        </w:tc>
        <w:tc>
          <w:tcPr>
            <w:tcW w:w="2268" w:type="dxa"/>
            <w:tcBorders>
              <w:left w:val="nil"/>
            </w:tcBorders>
          </w:tcPr>
          <w:p w:rsidR="00E54DB3" w:rsidRDefault="00076F56">
            <w:pPr>
              <w:pStyle w:val="t-distriblist"/>
            </w:pPr>
            <w:r>
              <w:t xml:space="preserve">Serge </w:t>
            </w:r>
            <w:proofErr w:type="spellStart"/>
            <w:r>
              <w:t>Broslavsky</w:t>
            </w:r>
            <w:proofErr w:type="spellEnd"/>
          </w:p>
        </w:tc>
        <w:tc>
          <w:tcPr>
            <w:tcW w:w="2844" w:type="dxa"/>
          </w:tcPr>
          <w:p w:rsidR="00E54DB3" w:rsidRDefault="00076F56">
            <w:pPr>
              <w:pStyle w:val="t-distriblist"/>
            </w:pPr>
            <w:proofErr w:type="spellStart"/>
            <w:r>
              <w:t>Linaro</w:t>
            </w:r>
            <w:proofErr w:type="spellEnd"/>
          </w:p>
        </w:tc>
      </w:tr>
      <w:tr w:rsidR="00076F56">
        <w:tc>
          <w:tcPr>
            <w:tcW w:w="2660" w:type="dxa"/>
          </w:tcPr>
          <w:p w:rsidR="00076F56" w:rsidRDefault="00076F56" w:rsidP="00E54DB3">
            <w:pPr>
              <w:pStyle w:val="t-distriblist"/>
            </w:pPr>
            <w:r>
              <w:t xml:space="preserve">David </w:t>
            </w:r>
            <w:proofErr w:type="spellStart"/>
            <w:r>
              <w:t>Griego</w:t>
            </w:r>
            <w:proofErr w:type="spellEnd"/>
          </w:p>
        </w:tc>
        <w:tc>
          <w:tcPr>
            <w:tcW w:w="2268" w:type="dxa"/>
          </w:tcPr>
          <w:p w:rsidR="00076F56" w:rsidRDefault="00076F56" w:rsidP="00E54DB3">
            <w:pPr>
              <w:pStyle w:val="t-distriblist"/>
            </w:pPr>
            <w:proofErr w:type="spellStart"/>
            <w:r>
              <w:t>Linaro</w:t>
            </w:r>
            <w:proofErr w:type="spellEnd"/>
          </w:p>
        </w:tc>
        <w:tc>
          <w:tcPr>
            <w:tcW w:w="283" w:type="dxa"/>
            <w:tcBorders>
              <w:right w:val="single" w:sz="6" w:space="0" w:color="auto"/>
            </w:tcBorders>
          </w:tcPr>
          <w:p w:rsidR="00076F56" w:rsidRDefault="00076F56">
            <w:pPr>
              <w:pStyle w:val="t-distriblist"/>
            </w:pPr>
          </w:p>
        </w:tc>
        <w:tc>
          <w:tcPr>
            <w:tcW w:w="2268" w:type="dxa"/>
            <w:tcBorders>
              <w:left w:val="nil"/>
            </w:tcBorders>
          </w:tcPr>
          <w:p w:rsidR="00076F56" w:rsidRDefault="00076F56">
            <w:pPr>
              <w:pStyle w:val="t-distriblist"/>
            </w:pPr>
            <w:r>
              <w:t>Viswanath Puttagunta</w:t>
            </w:r>
          </w:p>
        </w:tc>
        <w:tc>
          <w:tcPr>
            <w:tcW w:w="2844" w:type="dxa"/>
          </w:tcPr>
          <w:p w:rsidR="00076F56" w:rsidRDefault="00076F56">
            <w:pPr>
              <w:pStyle w:val="t-distriblist"/>
            </w:pPr>
            <w:proofErr w:type="spellStart"/>
            <w:r>
              <w:t>Linaro</w:t>
            </w:r>
            <w:proofErr w:type="spellEnd"/>
          </w:p>
        </w:tc>
      </w:tr>
      <w:tr w:rsidR="00076F56">
        <w:tc>
          <w:tcPr>
            <w:tcW w:w="2660" w:type="dxa"/>
          </w:tcPr>
          <w:p w:rsidR="00076F56" w:rsidRDefault="00076F56" w:rsidP="00E54DB3">
            <w:pPr>
              <w:pStyle w:val="t-distriblist"/>
            </w:pPr>
            <w:r>
              <w:t>William Mills</w:t>
            </w:r>
            <w:bookmarkStart w:id="7" w:name="_GoBack"/>
            <w:bookmarkEnd w:id="7"/>
          </w:p>
        </w:tc>
        <w:tc>
          <w:tcPr>
            <w:tcW w:w="2268" w:type="dxa"/>
          </w:tcPr>
          <w:p w:rsidR="00076F56" w:rsidRDefault="00076F56" w:rsidP="00E54DB3">
            <w:pPr>
              <w:pStyle w:val="t-distriblist"/>
            </w:pPr>
            <w:r>
              <w:t>T.I.</w:t>
            </w:r>
          </w:p>
        </w:tc>
        <w:tc>
          <w:tcPr>
            <w:tcW w:w="283" w:type="dxa"/>
            <w:tcBorders>
              <w:right w:val="single" w:sz="6" w:space="0" w:color="auto"/>
            </w:tcBorders>
          </w:tcPr>
          <w:p w:rsidR="00076F56" w:rsidRDefault="00076F56">
            <w:pPr>
              <w:pStyle w:val="t-distriblist"/>
            </w:pPr>
          </w:p>
        </w:tc>
        <w:tc>
          <w:tcPr>
            <w:tcW w:w="2268" w:type="dxa"/>
            <w:tcBorders>
              <w:left w:val="nil"/>
            </w:tcBorders>
          </w:tcPr>
          <w:p w:rsidR="00076F56" w:rsidRDefault="00076F56" w:rsidP="00076F56">
            <w:pPr>
              <w:pStyle w:val="t-distriblist"/>
            </w:pPr>
            <w:r>
              <w:t xml:space="preserve">Tor </w:t>
            </w:r>
            <w:proofErr w:type="spellStart"/>
            <w:r>
              <w:t>Jeremaissen</w:t>
            </w:r>
            <w:proofErr w:type="spellEnd"/>
          </w:p>
        </w:tc>
        <w:tc>
          <w:tcPr>
            <w:tcW w:w="2844" w:type="dxa"/>
          </w:tcPr>
          <w:p w:rsidR="00076F56" w:rsidRDefault="00076F56">
            <w:pPr>
              <w:pStyle w:val="t-distriblist"/>
            </w:pPr>
            <w:r>
              <w:t>T.I.</w:t>
            </w:r>
          </w:p>
        </w:tc>
      </w:tr>
    </w:tbl>
    <w:p w:rsidR="00E54DB3" w:rsidRDefault="00E54DB3">
      <w:pPr>
        <w:ind w:right="209"/>
        <w:rPr>
          <w:sz w:val="16"/>
        </w:rPr>
      </w:pPr>
    </w:p>
    <w:p w:rsidR="00E54DB3" w:rsidRDefault="00E54DB3">
      <w:pPr>
        <w:spacing w:before="0" w:after="0"/>
        <w:rPr>
          <w:sz w:val="16"/>
        </w:rPr>
      </w:pPr>
      <w:r>
        <w:rPr>
          <w:sz w:val="16"/>
        </w:rPr>
        <w:br w:type="page"/>
      </w:r>
    </w:p>
    <w:p w:rsidR="003922C8" w:rsidRDefault="003922C8">
      <w:pPr>
        <w:ind w:right="209"/>
        <w:rPr>
          <w:sz w:val="16"/>
        </w:rPr>
      </w:pPr>
    </w:p>
    <w:p w:rsidR="003922C8" w:rsidRDefault="003922C8">
      <w:pPr>
        <w:pStyle w:val="t-level1"/>
        <w:numPr>
          <w:ilvl w:val="0"/>
          <w:numId w:val="0"/>
        </w:numPr>
      </w:pPr>
      <w:bookmarkStart w:id="8" w:name="Toc"/>
      <w:bookmarkStart w:id="9" w:name="_Toc400346661"/>
      <w:bookmarkEnd w:id="8"/>
      <w:r>
        <w:t>Contents</w:t>
      </w:r>
    </w:p>
    <w:p w:rsidR="008F448A" w:rsidRDefault="00F5082B">
      <w:pPr>
        <w:pStyle w:val="TOC1"/>
        <w:tabs>
          <w:tab w:val="left" w:pos="420"/>
        </w:tabs>
        <w:rPr>
          <w:rFonts w:asciiTheme="minorHAnsi" w:eastAsiaTheme="minorEastAsia" w:hAnsiTheme="minorHAnsi" w:cstheme="minorBidi"/>
          <w:b w:val="0"/>
          <w:caps w:val="0"/>
          <w:noProof/>
          <w:sz w:val="22"/>
          <w:szCs w:val="22"/>
          <w:lang w:eastAsia="en-GB"/>
        </w:rPr>
      </w:pPr>
      <w:r>
        <w:rPr>
          <w:rFonts w:ascii="Helvetica" w:hAnsi="Helvetica"/>
          <w:b w:val="0"/>
          <w:caps w:val="0"/>
        </w:rPr>
        <w:fldChar w:fldCharType="begin"/>
      </w:r>
      <w:r w:rsidR="003922C8">
        <w:rPr>
          <w:rFonts w:ascii="Helvetica" w:hAnsi="Helvetica"/>
          <w:b w:val="0"/>
          <w:caps w:val="0"/>
        </w:rPr>
        <w:instrText xml:space="preserve"> TOC \o \f </w:instrText>
      </w:r>
      <w:r>
        <w:rPr>
          <w:rFonts w:ascii="Helvetica" w:hAnsi="Helvetica"/>
          <w:b w:val="0"/>
          <w:caps w:val="0"/>
        </w:rPr>
        <w:fldChar w:fldCharType="separate"/>
      </w:r>
      <w:r w:rsidR="008F448A">
        <w:rPr>
          <w:noProof/>
        </w:rPr>
        <w:t>1</w:t>
      </w:r>
      <w:r w:rsidR="008F448A">
        <w:rPr>
          <w:rFonts w:asciiTheme="minorHAnsi" w:eastAsiaTheme="minorEastAsia" w:hAnsiTheme="minorHAnsi" w:cstheme="minorBidi"/>
          <w:b w:val="0"/>
          <w:caps w:val="0"/>
          <w:noProof/>
          <w:sz w:val="22"/>
          <w:szCs w:val="22"/>
          <w:lang w:eastAsia="en-GB"/>
        </w:rPr>
        <w:tab/>
      </w:r>
      <w:r w:rsidR="008F448A" w:rsidRPr="001C612B">
        <w:rPr>
          <w:noProof/>
          <w:lang w:val="en-US"/>
        </w:rPr>
        <w:t>About this document</w:t>
      </w:r>
      <w:r w:rsidR="008F448A">
        <w:rPr>
          <w:noProof/>
        </w:rPr>
        <w:tab/>
      </w:r>
      <w:r w:rsidR="008F448A">
        <w:rPr>
          <w:noProof/>
        </w:rPr>
        <w:fldChar w:fldCharType="begin"/>
      </w:r>
      <w:r w:rsidR="008F448A">
        <w:rPr>
          <w:noProof/>
        </w:rPr>
        <w:instrText xml:space="preserve"> PAGEREF _Toc420499788 \h </w:instrText>
      </w:r>
      <w:r w:rsidR="008F448A">
        <w:rPr>
          <w:noProof/>
        </w:rPr>
      </w:r>
      <w:r w:rsidR="008F448A">
        <w:rPr>
          <w:noProof/>
        </w:rPr>
        <w:fldChar w:fldCharType="separate"/>
      </w:r>
      <w:r w:rsidR="008F448A">
        <w:rPr>
          <w:noProof/>
        </w:rPr>
        <w:t>3</w:t>
      </w:r>
      <w:r w:rsidR="008F448A">
        <w:rPr>
          <w:noProof/>
        </w:rPr>
        <w:fldChar w:fldCharType="end"/>
      </w:r>
    </w:p>
    <w:p w:rsidR="008F448A" w:rsidRDefault="008F448A">
      <w:pPr>
        <w:pStyle w:val="TOC2"/>
        <w:tabs>
          <w:tab w:val="left" w:pos="880"/>
        </w:tabs>
        <w:rPr>
          <w:rFonts w:asciiTheme="minorHAnsi" w:eastAsiaTheme="minorEastAsia" w:hAnsiTheme="minorHAnsi" w:cstheme="minorBidi"/>
          <w:b w:val="0"/>
          <w:noProof/>
          <w:sz w:val="22"/>
          <w:szCs w:val="22"/>
          <w:lang w:eastAsia="en-GB"/>
        </w:rPr>
      </w:pPr>
      <w:r>
        <w:rPr>
          <w:noProof/>
        </w:rPr>
        <w:t>1.1</w:t>
      </w:r>
      <w:r>
        <w:rPr>
          <w:rFonts w:asciiTheme="minorHAnsi" w:eastAsiaTheme="minorEastAsia" w:hAnsiTheme="minorHAnsi" w:cstheme="minorBidi"/>
          <w:b w:val="0"/>
          <w:noProof/>
          <w:sz w:val="22"/>
          <w:szCs w:val="22"/>
          <w:lang w:eastAsia="en-GB"/>
        </w:rPr>
        <w:tab/>
      </w:r>
      <w:r>
        <w:rPr>
          <w:noProof/>
        </w:rPr>
        <w:t>References</w:t>
      </w:r>
      <w:r>
        <w:rPr>
          <w:noProof/>
        </w:rPr>
        <w:tab/>
      </w:r>
      <w:r>
        <w:rPr>
          <w:noProof/>
        </w:rPr>
        <w:fldChar w:fldCharType="begin"/>
      </w:r>
      <w:r>
        <w:rPr>
          <w:noProof/>
        </w:rPr>
        <w:instrText xml:space="preserve"> PAGEREF _Toc420499789 \h </w:instrText>
      </w:r>
      <w:r>
        <w:rPr>
          <w:noProof/>
        </w:rPr>
      </w:r>
      <w:r>
        <w:rPr>
          <w:noProof/>
        </w:rPr>
        <w:fldChar w:fldCharType="separate"/>
      </w:r>
      <w:r>
        <w:rPr>
          <w:noProof/>
        </w:rPr>
        <w:t>3</w:t>
      </w:r>
      <w:r>
        <w:rPr>
          <w:noProof/>
        </w:rPr>
        <w:fldChar w:fldCharType="end"/>
      </w:r>
    </w:p>
    <w:p w:rsidR="008F448A" w:rsidRDefault="008F448A">
      <w:pPr>
        <w:pStyle w:val="TOC2"/>
        <w:tabs>
          <w:tab w:val="left" w:pos="880"/>
        </w:tabs>
        <w:rPr>
          <w:rFonts w:asciiTheme="minorHAnsi" w:eastAsiaTheme="minorEastAsia" w:hAnsiTheme="minorHAnsi" w:cstheme="minorBidi"/>
          <w:b w:val="0"/>
          <w:noProof/>
          <w:sz w:val="22"/>
          <w:szCs w:val="22"/>
          <w:lang w:eastAsia="en-GB"/>
        </w:rPr>
      </w:pPr>
      <w:r>
        <w:rPr>
          <w:noProof/>
        </w:rPr>
        <w:t>1.2</w:t>
      </w:r>
      <w:r>
        <w:rPr>
          <w:rFonts w:asciiTheme="minorHAnsi" w:eastAsiaTheme="minorEastAsia" w:hAnsiTheme="minorHAnsi" w:cstheme="minorBidi"/>
          <w:b w:val="0"/>
          <w:noProof/>
          <w:sz w:val="22"/>
          <w:szCs w:val="22"/>
          <w:lang w:eastAsia="en-GB"/>
        </w:rPr>
        <w:tab/>
      </w:r>
      <w:r>
        <w:rPr>
          <w:noProof/>
        </w:rPr>
        <w:t>Terms and abbreviations</w:t>
      </w:r>
      <w:r>
        <w:rPr>
          <w:noProof/>
        </w:rPr>
        <w:tab/>
      </w:r>
      <w:r>
        <w:rPr>
          <w:noProof/>
        </w:rPr>
        <w:fldChar w:fldCharType="begin"/>
      </w:r>
      <w:r>
        <w:rPr>
          <w:noProof/>
        </w:rPr>
        <w:instrText xml:space="preserve"> PAGEREF _Toc420499790 \h </w:instrText>
      </w:r>
      <w:r>
        <w:rPr>
          <w:noProof/>
        </w:rPr>
      </w:r>
      <w:r>
        <w:rPr>
          <w:noProof/>
        </w:rPr>
        <w:fldChar w:fldCharType="separate"/>
      </w:r>
      <w:r>
        <w:rPr>
          <w:noProof/>
        </w:rPr>
        <w:t>3</w:t>
      </w:r>
      <w:r>
        <w:rPr>
          <w:noProof/>
        </w:rPr>
        <w:fldChar w:fldCharType="end"/>
      </w:r>
    </w:p>
    <w:p w:rsidR="008F448A" w:rsidRDefault="008F448A">
      <w:pPr>
        <w:pStyle w:val="TOC1"/>
        <w:tabs>
          <w:tab w:val="left" w:pos="420"/>
        </w:tabs>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Components and Architecture</w:t>
      </w:r>
      <w:r>
        <w:rPr>
          <w:noProof/>
        </w:rPr>
        <w:tab/>
      </w:r>
      <w:r>
        <w:rPr>
          <w:noProof/>
        </w:rPr>
        <w:fldChar w:fldCharType="begin"/>
      </w:r>
      <w:r>
        <w:rPr>
          <w:noProof/>
        </w:rPr>
        <w:instrText xml:space="preserve"> PAGEREF _Toc420499791 \h </w:instrText>
      </w:r>
      <w:r>
        <w:rPr>
          <w:noProof/>
        </w:rPr>
      </w:r>
      <w:r>
        <w:rPr>
          <w:noProof/>
        </w:rPr>
        <w:fldChar w:fldCharType="separate"/>
      </w:r>
      <w:r>
        <w:rPr>
          <w:noProof/>
        </w:rPr>
        <w:t>4</w:t>
      </w:r>
      <w:r>
        <w:rPr>
          <w:noProof/>
        </w:rPr>
        <w:fldChar w:fldCharType="end"/>
      </w:r>
    </w:p>
    <w:p w:rsidR="008F448A" w:rsidRDefault="008F448A">
      <w:pPr>
        <w:pStyle w:val="TOC2"/>
        <w:tabs>
          <w:tab w:val="left" w:pos="880"/>
        </w:tabs>
        <w:rPr>
          <w:rFonts w:asciiTheme="minorHAnsi" w:eastAsiaTheme="minorEastAsia" w:hAnsiTheme="minorHAnsi" w:cstheme="minorBidi"/>
          <w:b w:val="0"/>
          <w:noProof/>
          <w:sz w:val="22"/>
          <w:szCs w:val="22"/>
          <w:lang w:eastAsia="en-GB"/>
        </w:rPr>
      </w:pPr>
      <w:r>
        <w:rPr>
          <w:noProof/>
        </w:rPr>
        <w:t>2.1</w:t>
      </w:r>
      <w:r>
        <w:rPr>
          <w:rFonts w:asciiTheme="minorHAnsi" w:eastAsiaTheme="minorEastAsia" w:hAnsiTheme="minorHAnsi" w:cstheme="minorBidi"/>
          <w:b w:val="0"/>
          <w:noProof/>
          <w:sz w:val="22"/>
          <w:szCs w:val="22"/>
          <w:lang w:eastAsia="en-GB"/>
        </w:rPr>
        <w:tab/>
      </w:r>
      <w:r>
        <w:rPr>
          <w:noProof/>
        </w:rPr>
        <w:t>Architecture and Component Design Summary</w:t>
      </w:r>
      <w:r>
        <w:rPr>
          <w:noProof/>
        </w:rPr>
        <w:tab/>
      </w:r>
      <w:r>
        <w:rPr>
          <w:noProof/>
        </w:rPr>
        <w:fldChar w:fldCharType="begin"/>
      </w:r>
      <w:r>
        <w:rPr>
          <w:noProof/>
        </w:rPr>
        <w:instrText xml:space="preserve"> PAGEREF _Toc420499792 \h </w:instrText>
      </w:r>
      <w:r>
        <w:rPr>
          <w:noProof/>
        </w:rPr>
      </w:r>
      <w:r>
        <w:rPr>
          <w:noProof/>
        </w:rPr>
        <w:fldChar w:fldCharType="separate"/>
      </w:r>
      <w:r>
        <w:rPr>
          <w:noProof/>
        </w:rPr>
        <w:t>4</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rPr>
        <w:t>2.1.1</w:t>
      </w:r>
      <w:r>
        <w:rPr>
          <w:rFonts w:asciiTheme="minorHAnsi" w:eastAsiaTheme="minorEastAsia" w:hAnsiTheme="minorHAnsi" w:cstheme="minorBidi"/>
          <w:noProof/>
          <w:sz w:val="22"/>
          <w:szCs w:val="22"/>
          <w:lang w:eastAsia="en-GB"/>
        </w:rPr>
        <w:tab/>
      </w:r>
      <w:r>
        <w:rPr>
          <w:noProof/>
        </w:rPr>
        <w:t>Protocol Decode Block</w:t>
      </w:r>
      <w:r>
        <w:rPr>
          <w:noProof/>
        </w:rPr>
        <w:tab/>
      </w:r>
      <w:r>
        <w:rPr>
          <w:noProof/>
        </w:rPr>
        <w:fldChar w:fldCharType="begin"/>
      </w:r>
      <w:r>
        <w:rPr>
          <w:noProof/>
        </w:rPr>
        <w:instrText xml:space="preserve"> PAGEREF _Toc420499793 \h </w:instrText>
      </w:r>
      <w:r>
        <w:rPr>
          <w:noProof/>
        </w:rPr>
      </w:r>
      <w:r>
        <w:rPr>
          <w:noProof/>
        </w:rPr>
        <w:fldChar w:fldCharType="separate"/>
      </w:r>
      <w:r>
        <w:rPr>
          <w:noProof/>
        </w:rPr>
        <w:t>4</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rPr>
        <w:t>2.1.2</w:t>
      </w:r>
      <w:r>
        <w:rPr>
          <w:rFonts w:asciiTheme="minorHAnsi" w:eastAsiaTheme="minorEastAsia" w:hAnsiTheme="minorHAnsi" w:cstheme="minorBidi"/>
          <w:noProof/>
          <w:sz w:val="22"/>
          <w:szCs w:val="22"/>
          <w:lang w:eastAsia="en-GB"/>
        </w:rPr>
        <w:tab/>
      </w:r>
      <w:r>
        <w:rPr>
          <w:noProof/>
        </w:rPr>
        <w:t>Trace Frame Deformatter</w:t>
      </w:r>
      <w:r>
        <w:rPr>
          <w:noProof/>
        </w:rPr>
        <w:tab/>
      </w:r>
      <w:r>
        <w:rPr>
          <w:noProof/>
        </w:rPr>
        <w:fldChar w:fldCharType="begin"/>
      </w:r>
      <w:r>
        <w:rPr>
          <w:noProof/>
        </w:rPr>
        <w:instrText xml:space="preserve"> PAGEREF _Toc420499794 \h </w:instrText>
      </w:r>
      <w:r>
        <w:rPr>
          <w:noProof/>
        </w:rPr>
      </w:r>
      <w:r>
        <w:rPr>
          <w:noProof/>
        </w:rPr>
        <w:fldChar w:fldCharType="separate"/>
      </w:r>
      <w:r>
        <w:rPr>
          <w:noProof/>
        </w:rPr>
        <w:t>4</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rPr>
        <w:t>2.1.3</w:t>
      </w:r>
      <w:r>
        <w:rPr>
          <w:rFonts w:asciiTheme="minorHAnsi" w:eastAsiaTheme="minorEastAsia" w:hAnsiTheme="minorHAnsi" w:cstheme="minorBidi"/>
          <w:noProof/>
          <w:sz w:val="22"/>
          <w:szCs w:val="22"/>
          <w:lang w:eastAsia="en-GB"/>
        </w:rPr>
        <w:tab/>
      </w:r>
      <w:r>
        <w:rPr>
          <w:noProof/>
        </w:rPr>
        <w:t>Trace Decode Component Design</w:t>
      </w:r>
      <w:r>
        <w:rPr>
          <w:noProof/>
        </w:rPr>
        <w:tab/>
      </w:r>
      <w:r>
        <w:rPr>
          <w:noProof/>
        </w:rPr>
        <w:fldChar w:fldCharType="begin"/>
      </w:r>
      <w:r>
        <w:rPr>
          <w:noProof/>
        </w:rPr>
        <w:instrText xml:space="preserve"> PAGEREF _Toc420499795 \h </w:instrText>
      </w:r>
      <w:r>
        <w:rPr>
          <w:noProof/>
        </w:rPr>
      </w:r>
      <w:r>
        <w:rPr>
          <w:noProof/>
        </w:rPr>
        <w:fldChar w:fldCharType="separate"/>
      </w:r>
      <w:r>
        <w:rPr>
          <w:noProof/>
        </w:rPr>
        <w:t>4</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rPr>
        <w:t>2.1.4</w:t>
      </w:r>
      <w:r>
        <w:rPr>
          <w:rFonts w:asciiTheme="minorHAnsi" w:eastAsiaTheme="minorEastAsia" w:hAnsiTheme="minorHAnsi" w:cstheme="minorBidi"/>
          <w:noProof/>
          <w:sz w:val="22"/>
          <w:szCs w:val="22"/>
          <w:lang w:eastAsia="en-GB"/>
        </w:rPr>
        <w:tab/>
      </w:r>
      <w:r>
        <w:rPr>
          <w:noProof/>
        </w:rPr>
        <w:t>Trace decode data path</w:t>
      </w:r>
      <w:r>
        <w:rPr>
          <w:noProof/>
        </w:rPr>
        <w:tab/>
      </w:r>
      <w:r>
        <w:rPr>
          <w:noProof/>
        </w:rPr>
        <w:fldChar w:fldCharType="begin"/>
      </w:r>
      <w:r>
        <w:rPr>
          <w:noProof/>
        </w:rPr>
        <w:instrText xml:space="preserve"> PAGEREF _Toc420499796 \h </w:instrText>
      </w:r>
      <w:r>
        <w:rPr>
          <w:noProof/>
        </w:rPr>
      </w:r>
      <w:r>
        <w:rPr>
          <w:noProof/>
        </w:rPr>
        <w:fldChar w:fldCharType="separate"/>
      </w:r>
      <w:r>
        <w:rPr>
          <w:noProof/>
        </w:rPr>
        <w:t>4</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rPr>
        <w:t>2.1.5</w:t>
      </w:r>
      <w:r>
        <w:rPr>
          <w:rFonts w:asciiTheme="minorHAnsi" w:eastAsiaTheme="minorEastAsia" w:hAnsiTheme="minorHAnsi" w:cstheme="minorBidi"/>
          <w:noProof/>
          <w:sz w:val="22"/>
          <w:szCs w:val="22"/>
          <w:lang w:eastAsia="en-GB"/>
        </w:rPr>
        <w:tab/>
      </w:r>
      <w:r>
        <w:rPr>
          <w:noProof/>
        </w:rPr>
        <w:t>Generic Trace Elements</w:t>
      </w:r>
      <w:r>
        <w:rPr>
          <w:noProof/>
        </w:rPr>
        <w:tab/>
      </w:r>
      <w:r>
        <w:rPr>
          <w:noProof/>
        </w:rPr>
        <w:fldChar w:fldCharType="begin"/>
      </w:r>
      <w:r>
        <w:rPr>
          <w:noProof/>
        </w:rPr>
        <w:instrText xml:space="preserve"> PAGEREF _Toc420499797 \h </w:instrText>
      </w:r>
      <w:r>
        <w:rPr>
          <w:noProof/>
        </w:rPr>
      </w:r>
      <w:r>
        <w:rPr>
          <w:noProof/>
        </w:rPr>
        <w:fldChar w:fldCharType="separate"/>
      </w:r>
      <w:r>
        <w:rPr>
          <w:noProof/>
        </w:rPr>
        <w:t>6</w:t>
      </w:r>
      <w:r>
        <w:rPr>
          <w:noProof/>
        </w:rPr>
        <w:fldChar w:fldCharType="end"/>
      </w:r>
    </w:p>
    <w:p w:rsidR="008F448A" w:rsidRDefault="008F448A">
      <w:pPr>
        <w:pStyle w:val="TOC2"/>
        <w:tabs>
          <w:tab w:val="left" w:pos="880"/>
        </w:tabs>
        <w:rPr>
          <w:rFonts w:asciiTheme="minorHAnsi" w:eastAsiaTheme="minorEastAsia" w:hAnsiTheme="minorHAnsi" w:cstheme="minorBidi"/>
          <w:b w:val="0"/>
          <w:noProof/>
          <w:sz w:val="22"/>
          <w:szCs w:val="22"/>
          <w:lang w:eastAsia="en-GB"/>
        </w:rPr>
      </w:pPr>
      <w:r>
        <w:rPr>
          <w:noProof/>
        </w:rPr>
        <w:t>2.2</w:t>
      </w:r>
      <w:r>
        <w:rPr>
          <w:rFonts w:asciiTheme="minorHAnsi" w:eastAsiaTheme="minorEastAsia" w:hAnsiTheme="minorHAnsi" w:cstheme="minorBidi"/>
          <w:b w:val="0"/>
          <w:noProof/>
          <w:sz w:val="22"/>
          <w:szCs w:val="22"/>
          <w:lang w:eastAsia="en-GB"/>
        </w:rPr>
        <w:tab/>
      </w:r>
      <w:r>
        <w:rPr>
          <w:noProof/>
        </w:rPr>
        <w:t>Full Architecture and Component Infrastructure.</w:t>
      </w:r>
      <w:r>
        <w:rPr>
          <w:noProof/>
        </w:rPr>
        <w:tab/>
      </w:r>
      <w:r>
        <w:rPr>
          <w:noProof/>
        </w:rPr>
        <w:fldChar w:fldCharType="begin"/>
      </w:r>
      <w:r>
        <w:rPr>
          <w:noProof/>
        </w:rPr>
        <w:instrText xml:space="preserve"> PAGEREF _Toc420499798 \h </w:instrText>
      </w:r>
      <w:r>
        <w:rPr>
          <w:noProof/>
        </w:rPr>
      </w:r>
      <w:r>
        <w:rPr>
          <w:noProof/>
        </w:rPr>
        <w:fldChar w:fldCharType="separate"/>
      </w:r>
      <w:r>
        <w:rPr>
          <w:noProof/>
        </w:rPr>
        <w:t>8</w:t>
      </w:r>
      <w:r>
        <w:rPr>
          <w:noProof/>
        </w:rPr>
        <w:fldChar w:fldCharType="end"/>
      </w:r>
    </w:p>
    <w:p w:rsidR="008F448A" w:rsidRDefault="008F448A">
      <w:pPr>
        <w:pStyle w:val="TOC2"/>
        <w:tabs>
          <w:tab w:val="left" w:pos="880"/>
        </w:tabs>
        <w:rPr>
          <w:rFonts w:asciiTheme="minorHAnsi" w:eastAsiaTheme="minorEastAsia" w:hAnsiTheme="minorHAnsi" w:cstheme="minorBidi"/>
          <w:b w:val="0"/>
          <w:noProof/>
          <w:sz w:val="22"/>
          <w:szCs w:val="22"/>
          <w:lang w:eastAsia="en-GB"/>
        </w:rPr>
      </w:pPr>
      <w:r>
        <w:rPr>
          <w:noProof/>
        </w:rPr>
        <w:t>2.3</w:t>
      </w:r>
      <w:r>
        <w:rPr>
          <w:rFonts w:asciiTheme="minorHAnsi" w:eastAsiaTheme="minorEastAsia" w:hAnsiTheme="minorHAnsi" w:cstheme="minorBidi"/>
          <w:b w:val="0"/>
          <w:noProof/>
          <w:sz w:val="22"/>
          <w:szCs w:val="22"/>
          <w:lang w:eastAsia="en-GB"/>
        </w:rPr>
        <w:tab/>
      </w:r>
      <w:r>
        <w:rPr>
          <w:noProof/>
        </w:rPr>
        <w:t>Component Descriptions</w:t>
      </w:r>
      <w:r>
        <w:rPr>
          <w:noProof/>
        </w:rPr>
        <w:tab/>
      </w:r>
      <w:r>
        <w:rPr>
          <w:noProof/>
        </w:rPr>
        <w:fldChar w:fldCharType="begin"/>
      </w:r>
      <w:r>
        <w:rPr>
          <w:noProof/>
        </w:rPr>
        <w:instrText xml:space="preserve"> PAGEREF _Toc420499799 \h </w:instrText>
      </w:r>
      <w:r>
        <w:rPr>
          <w:noProof/>
        </w:rPr>
      </w:r>
      <w:r>
        <w:rPr>
          <w:noProof/>
        </w:rPr>
        <w:fldChar w:fldCharType="separate"/>
      </w:r>
      <w:r>
        <w:rPr>
          <w:noProof/>
        </w:rPr>
        <w:t>9</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rPr>
        <w:t>2.3.1</w:t>
      </w:r>
      <w:r>
        <w:rPr>
          <w:rFonts w:asciiTheme="minorHAnsi" w:eastAsiaTheme="minorEastAsia" w:hAnsiTheme="minorHAnsi" w:cstheme="minorBidi"/>
          <w:noProof/>
          <w:sz w:val="22"/>
          <w:szCs w:val="22"/>
          <w:lang w:eastAsia="en-GB"/>
        </w:rPr>
        <w:tab/>
      </w:r>
      <w:r>
        <w:rPr>
          <w:noProof/>
        </w:rPr>
        <w:t>Stream Protocol Decode Block</w:t>
      </w:r>
      <w:r>
        <w:rPr>
          <w:noProof/>
        </w:rPr>
        <w:tab/>
      </w:r>
      <w:r>
        <w:rPr>
          <w:noProof/>
        </w:rPr>
        <w:fldChar w:fldCharType="begin"/>
      </w:r>
      <w:r>
        <w:rPr>
          <w:noProof/>
        </w:rPr>
        <w:instrText xml:space="preserve"> PAGEREF _Toc420499800 \h </w:instrText>
      </w:r>
      <w:r>
        <w:rPr>
          <w:noProof/>
        </w:rPr>
      </w:r>
      <w:r>
        <w:rPr>
          <w:noProof/>
        </w:rPr>
        <w:fldChar w:fldCharType="separate"/>
      </w:r>
      <w:r>
        <w:rPr>
          <w:noProof/>
        </w:rPr>
        <w:t>9</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2.3.1.1</w:t>
      </w:r>
      <w:r>
        <w:rPr>
          <w:rFonts w:asciiTheme="minorHAnsi" w:eastAsiaTheme="minorEastAsia" w:hAnsiTheme="minorHAnsi" w:cstheme="minorBidi"/>
          <w:noProof/>
          <w:sz w:val="22"/>
          <w:szCs w:val="22"/>
          <w:lang w:eastAsia="en-GB"/>
        </w:rPr>
        <w:tab/>
      </w:r>
      <w:r>
        <w:rPr>
          <w:noProof/>
        </w:rPr>
        <w:t>Packet Processor</w:t>
      </w:r>
      <w:r>
        <w:rPr>
          <w:noProof/>
        </w:rPr>
        <w:tab/>
      </w:r>
      <w:r>
        <w:rPr>
          <w:noProof/>
        </w:rPr>
        <w:fldChar w:fldCharType="begin"/>
      </w:r>
      <w:r>
        <w:rPr>
          <w:noProof/>
        </w:rPr>
        <w:instrText xml:space="preserve"> PAGEREF _Toc420499801 \h </w:instrText>
      </w:r>
      <w:r>
        <w:rPr>
          <w:noProof/>
        </w:rPr>
      </w:r>
      <w:r>
        <w:rPr>
          <w:noProof/>
        </w:rPr>
        <w:fldChar w:fldCharType="separate"/>
      </w:r>
      <w:r>
        <w:rPr>
          <w:noProof/>
        </w:rPr>
        <w:t>9</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2.3.1.2</w:t>
      </w:r>
      <w:r>
        <w:rPr>
          <w:rFonts w:asciiTheme="minorHAnsi" w:eastAsiaTheme="minorEastAsia" w:hAnsiTheme="minorHAnsi" w:cstheme="minorBidi"/>
          <w:noProof/>
          <w:sz w:val="22"/>
          <w:szCs w:val="22"/>
          <w:lang w:eastAsia="en-GB"/>
        </w:rPr>
        <w:tab/>
      </w:r>
      <w:r>
        <w:rPr>
          <w:noProof/>
        </w:rPr>
        <w:t>Packet Trace Decoder – PE trace</w:t>
      </w:r>
      <w:r>
        <w:rPr>
          <w:noProof/>
        </w:rPr>
        <w:tab/>
      </w:r>
      <w:r>
        <w:rPr>
          <w:noProof/>
        </w:rPr>
        <w:fldChar w:fldCharType="begin"/>
      </w:r>
      <w:r>
        <w:rPr>
          <w:noProof/>
        </w:rPr>
        <w:instrText xml:space="preserve"> PAGEREF _Toc420499802 \h </w:instrText>
      </w:r>
      <w:r>
        <w:rPr>
          <w:noProof/>
        </w:rPr>
      </w:r>
      <w:r>
        <w:rPr>
          <w:noProof/>
        </w:rPr>
        <w:fldChar w:fldCharType="separate"/>
      </w:r>
      <w:r>
        <w:rPr>
          <w:noProof/>
        </w:rPr>
        <w:t>9</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2.3.1.3</w:t>
      </w:r>
      <w:r>
        <w:rPr>
          <w:rFonts w:asciiTheme="minorHAnsi" w:eastAsiaTheme="minorEastAsia" w:hAnsiTheme="minorHAnsi" w:cstheme="minorBidi"/>
          <w:noProof/>
          <w:sz w:val="22"/>
          <w:szCs w:val="22"/>
          <w:lang w:eastAsia="en-GB"/>
        </w:rPr>
        <w:tab/>
      </w:r>
      <w:r>
        <w:rPr>
          <w:noProof/>
        </w:rPr>
        <w:t>Packet Trace Decoder - Software Stimulus</w:t>
      </w:r>
      <w:r>
        <w:rPr>
          <w:noProof/>
        </w:rPr>
        <w:tab/>
      </w:r>
      <w:r>
        <w:rPr>
          <w:noProof/>
        </w:rPr>
        <w:fldChar w:fldCharType="begin"/>
      </w:r>
      <w:r>
        <w:rPr>
          <w:noProof/>
        </w:rPr>
        <w:instrText xml:space="preserve"> PAGEREF _Toc420499803 \h </w:instrText>
      </w:r>
      <w:r>
        <w:rPr>
          <w:noProof/>
        </w:rPr>
      </w:r>
      <w:r>
        <w:rPr>
          <w:noProof/>
        </w:rPr>
        <w:fldChar w:fldCharType="separate"/>
      </w:r>
      <w:r>
        <w:rPr>
          <w:noProof/>
        </w:rPr>
        <w:t>10</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2.3.1.4</w:t>
      </w:r>
      <w:r>
        <w:rPr>
          <w:rFonts w:asciiTheme="minorHAnsi" w:eastAsiaTheme="minorEastAsia" w:hAnsiTheme="minorHAnsi" w:cstheme="minorBidi"/>
          <w:noProof/>
          <w:sz w:val="22"/>
          <w:szCs w:val="22"/>
          <w:lang w:eastAsia="en-GB"/>
        </w:rPr>
        <w:tab/>
      </w:r>
      <w:r>
        <w:rPr>
          <w:noProof/>
        </w:rPr>
        <w:t>Instruction Memory Read interface.</w:t>
      </w:r>
      <w:r>
        <w:rPr>
          <w:noProof/>
        </w:rPr>
        <w:tab/>
      </w:r>
      <w:r>
        <w:rPr>
          <w:noProof/>
        </w:rPr>
        <w:fldChar w:fldCharType="begin"/>
      </w:r>
      <w:r>
        <w:rPr>
          <w:noProof/>
        </w:rPr>
        <w:instrText xml:space="preserve"> PAGEREF _Toc420499804 \h </w:instrText>
      </w:r>
      <w:r>
        <w:rPr>
          <w:noProof/>
        </w:rPr>
      </w:r>
      <w:r>
        <w:rPr>
          <w:noProof/>
        </w:rPr>
        <w:fldChar w:fldCharType="separate"/>
      </w:r>
      <w:r>
        <w:rPr>
          <w:noProof/>
        </w:rPr>
        <w:t>10</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2.3.1.5</w:t>
      </w:r>
      <w:r>
        <w:rPr>
          <w:rFonts w:asciiTheme="minorHAnsi" w:eastAsiaTheme="minorEastAsia" w:hAnsiTheme="minorHAnsi" w:cstheme="minorBidi"/>
          <w:noProof/>
          <w:sz w:val="22"/>
          <w:szCs w:val="22"/>
          <w:lang w:eastAsia="en-GB"/>
        </w:rPr>
        <w:tab/>
      </w:r>
      <w:r>
        <w:rPr>
          <w:noProof/>
        </w:rPr>
        <w:t>Instruction Decode Interface and Library.</w:t>
      </w:r>
      <w:r>
        <w:rPr>
          <w:noProof/>
        </w:rPr>
        <w:tab/>
      </w:r>
      <w:r>
        <w:rPr>
          <w:noProof/>
        </w:rPr>
        <w:fldChar w:fldCharType="begin"/>
      </w:r>
      <w:r>
        <w:rPr>
          <w:noProof/>
        </w:rPr>
        <w:instrText xml:space="preserve"> PAGEREF _Toc420499805 \h </w:instrText>
      </w:r>
      <w:r>
        <w:rPr>
          <w:noProof/>
        </w:rPr>
      </w:r>
      <w:r>
        <w:rPr>
          <w:noProof/>
        </w:rPr>
        <w:fldChar w:fldCharType="separate"/>
      </w:r>
      <w:r>
        <w:rPr>
          <w:noProof/>
        </w:rPr>
        <w:t>10</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rPr>
        <w:t>2.3.2</w:t>
      </w:r>
      <w:r>
        <w:rPr>
          <w:rFonts w:asciiTheme="minorHAnsi" w:eastAsiaTheme="minorEastAsia" w:hAnsiTheme="minorHAnsi" w:cstheme="minorBidi"/>
          <w:noProof/>
          <w:sz w:val="22"/>
          <w:szCs w:val="22"/>
          <w:lang w:eastAsia="en-GB"/>
        </w:rPr>
        <w:tab/>
      </w:r>
      <w:r>
        <w:rPr>
          <w:noProof/>
        </w:rPr>
        <w:t>Trace Formatted Frame Decoder</w:t>
      </w:r>
      <w:r>
        <w:rPr>
          <w:noProof/>
        </w:rPr>
        <w:tab/>
      </w:r>
      <w:r>
        <w:rPr>
          <w:noProof/>
        </w:rPr>
        <w:fldChar w:fldCharType="begin"/>
      </w:r>
      <w:r>
        <w:rPr>
          <w:noProof/>
        </w:rPr>
        <w:instrText xml:space="preserve"> PAGEREF _Toc420499806 \h </w:instrText>
      </w:r>
      <w:r>
        <w:rPr>
          <w:noProof/>
        </w:rPr>
      </w:r>
      <w:r>
        <w:rPr>
          <w:noProof/>
        </w:rPr>
        <w:fldChar w:fldCharType="separate"/>
      </w:r>
      <w:r>
        <w:rPr>
          <w:noProof/>
        </w:rPr>
        <w:t>10</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rPr>
        <w:t>2.3.3</w:t>
      </w:r>
      <w:r>
        <w:rPr>
          <w:rFonts w:asciiTheme="minorHAnsi" w:eastAsiaTheme="minorEastAsia" w:hAnsiTheme="minorHAnsi" w:cstheme="minorBidi"/>
          <w:noProof/>
          <w:sz w:val="22"/>
          <w:szCs w:val="22"/>
          <w:lang w:eastAsia="en-GB"/>
        </w:rPr>
        <w:tab/>
      </w:r>
      <w:r>
        <w:rPr>
          <w:noProof/>
        </w:rPr>
        <w:t>Ancillary Support Components.</w:t>
      </w:r>
      <w:r>
        <w:rPr>
          <w:noProof/>
        </w:rPr>
        <w:tab/>
      </w:r>
      <w:r>
        <w:rPr>
          <w:noProof/>
        </w:rPr>
        <w:fldChar w:fldCharType="begin"/>
      </w:r>
      <w:r>
        <w:rPr>
          <w:noProof/>
        </w:rPr>
        <w:instrText xml:space="preserve"> PAGEREF _Toc420499807 \h </w:instrText>
      </w:r>
      <w:r>
        <w:rPr>
          <w:noProof/>
        </w:rPr>
      </w:r>
      <w:r>
        <w:rPr>
          <w:noProof/>
        </w:rPr>
        <w:fldChar w:fldCharType="separate"/>
      </w:r>
      <w:r>
        <w:rPr>
          <w:noProof/>
        </w:rPr>
        <w:t>10</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2.3.3.1</w:t>
      </w:r>
      <w:r>
        <w:rPr>
          <w:rFonts w:asciiTheme="minorHAnsi" w:eastAsiaTheme="minorEastAsia" w:hAnsiTheme="minorHAnsi" w:cstheme="minorBidi"/>
          <w:noProof/>
          <w:sz w:val="22"/>
          <w:szCs w:val="22"/>
          <w:lang w:eastAsia="en-GB"/>
        </w:rPr>
        <w:tab/>
      </w:r>
      <w:r>
        <w:rPr>
          <w:noProof/>
        </w:rPr>
        <w:t>Source Indexer.</w:t>
      </w:r>
      <w:r>
        <w:rPr>
          <w:noProof/>
        </w:rPr>
        <w:tab/>
      </w:r>
      <w:r>
        <w:rPr>
          <w:noProof/>
        </w:rPr>
        <w:fldChar w:fldCharType="begin"/>
      </w:r>
      <w:r>
        <w:rPr>
          <w:noProof/>
        </w:rPr>
        <w:instrText xml:space="preserve"> PAGEREF _Toc420499808 \h </w:instrText>
      </w:r>
      <w:r>
        <w:rPr>
          <w:noProof/>
        </w:rPr>
      </w:r>
      <w:r>
        <w:rPr>
          <w:noProof/>
        </w:rPr>
        <w:fldChar w:fldCharType="separate"/>
      </w:r>
      <w:r>
        <w:rPr>
          <w:noProof/>
        </w:rPr>
        <w:t>10</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2.3.3.2</w:t>
      </w:r>
      <w:r>
        <w:rPr>
          <w:rFonts w:asciiTheme="minorHAnsi" w:eastAsiaTheme="minorEastAsia" w:hAnsiTheme="minorHAnsi" w:cstheme="minorBidi"/>
          <w:noProof/>
          <w:sz w:val="22"/>
          <w:szCs w:val="22"/>
          <w:lang w:eastAsia="en-GB"/>
        </w:rPr>
        <w:tab/>
      </w:r>
      <w:r>
        <w:rPr>
          <w:noProof/>
        </w:rPr>
        <w:t>Trace ID stream Indexer.</w:t>
      </w:r>
      <w:r>
        <w:rPr>
          <w:noProof/>
        </w:rPr>
        <w:tab/>
      </w:r>
      <w:r>
        <w:rPr>
          <w:noProof/>
        </w:rPr>
        <w:fldChar w:fldCharType="begin"/>
      </w:r>
      <w:r>
        <w:rPr>
          <w:noProof/>
        </w:rPr>
        <w:instrText xml:space="preserve"> PAGEREF _Toc420499809 \h </w:instrText>
      </w:r>
      <w:r>
        <w:rPr>
          <w:noProof/>
        </w:rPr>
      </w:r>
      <w:r>
        <w:rPr>
          <w:noProof/>
        </w:rPr>
        <w:fldChar w:fldCharType="separate"/>
      </w:r>
      <w:r>
        <w:rPr>
          <w:noProof/>
        </w:rPr>
        <w:t>11</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2.3.3.3</w:t>
      </w:r>
      <w:r>
        <w:rPr>
          <w:rFonts w:asciiTheme="minorHAnsi" w:eastAsiaTheme="minorEastAsia" w:hAnsiTheme="minorHAnsi" w:cstheme="minorBidi"/>
          <w:noProof/>
          <w:sz w:val="22"/>
          <w:szCs w:val="22"/>
          <w:lang w:eastAsia="en-GB"/>
        </w:rPr>
        <w:tab/>
      </w:r>
      <w:r>
        <w:rPr>
          <w:noProof/>
        </w:rPr>
        <w:t>Index Reader.</w:t>
      </w:r>
      <w:r>
        <w:rPr>
          <w:noProof/>
        </w:rPr>
        <w:tab/>
      </w:r>
      <w:r>
        <w:rPr>
          <w:noProof/>
        </w:rPr>
        <w:fldChar w:fldCharType="begin"/>
      </w:r>
      <w:r>
        <w:rPr>
          <w:noProof/>
        </w:rPr>
        <w:instrText xml:space="preserve"> PAGEREF _Toc420499810 \h </w:instrText>
      </w:r>
      <w:r>
        <w:rPr>
          <w:noProof/>
        </w:rPr>
      </w:r>
      <w:r>
        <w:rPr>
          <w:noProof/>
        </w:rPr>
        <w:fldChar w:fldCharType="separate"/>
      </w:r>
      <w:r>
        <w:rPr>
          <w:noProof/>
        </w:rPr>
        <w:t>11</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2.3.3.4</w:t>
      </w:r>
      <w:r>
        <w:rPr>
          <w:rFonts w:asciiTheme="minorHAnsi" w:eastAsiaTheme="minorEastAsia" w:hAnsiTheme="minorHAnsi" w:cstheme="minorBidi"/>
          <w:noProof/>
          <w:sz w:val="22"/>
          <w:szCs w:val="22"/>
          <w:lang w:eastAsia="en-GB"/>
        </w:rPr>
        <w:tab/>
      </w:r>
      <w:r>
        <w:rPr>
          <w:noProof/>
        </w:rPr>
        <w:t>Error Reporting.</w:t>
      </w:r>
      <w:r>
        <w:rPr>
          <w:noProof/>
        </w:rPr>
        <w:tab/>
      </w:r>
      <w:r>
        <w:rPr>
          <w:noProof/>
        </w:rPr>
        <w:fldChar w:fldCharType="begin"/>
      </w:r>
      <w:r>
        <w:rPr>
          <w:noProof/>
        </w:rPr>
        <w:instrText xml:space="preserve"> PAGEREF _Toc420499811 \h </w:instrText>
      </w:r>
      <w:r>
        <w:rPr>
          <w:noProof/>
        </w:rPr>
      </w:r>
      <w:r>
        <w:rPr>
          <w:noProof/>
        </w:rPr>
        <w:fldChar w:fldCharType="separate"/>
      </w:r>
      <w:r>
        <w:rPr>
          <w:noProof/>
        </w:rPr>
        <w:t>11</w:t>
      </w:r>
      <w:r>
        <w:rPr>
          <w:noProof/>
        </w:rPr>
        <w:fldChar w:fldCharType="end"/>
      </w:r>
    </w:p>
    <w:p w:rsidR="008F448A" w:rsidRDefault="008F448A">
      <w:pPr>
        <w:pStyle w:val="TOC4"/>
        <w:tabs>
          <w:tab w:val="left" w:pos="1320"/>
        </w:tabs>
        <w:rPr>
          <w:rFonts w:asciiTheme="minorHAnsi" w:eastAsiaTheme="minorEastAsia" w:hAnsiTheme="minorHAnsi" w:cstheme="minorBidi"/>
          <w:noProof/>
          <w:sz w:val="22"/>
          <w:szCs w:val="22"/>
          <w:lang w:eastAsia="en-GB"/>
        </w:rPr>
      </w:pPr>
      <w:r>
        <w:rPr>
          <w:noProof/>
        </w:rPr>
        <w:t>2.3.3.5</w:t>
      </w:r>
      <w:r>
        <w:rPr>
          <w:rFonts w:asciiTheme="minorHAnsi" w:eastAsiaTheme="minorEastAsia" w:hAnsiTheme="minorHAnsi" w:cstheme="minorBidi"/>
          <w:noProof/>
          <w:sz w:val="22"/>
          <w:szCs w:val="22"/>
          <w:lang w:eastAsia="en-GB"/>
        </w:rPr>
        <w:tab/>
      </w:r>
      <w:r>
        <w:rPr>
          <w:noProof/>
        </w:rPr>
        <w:t>Decode Tree Configuration.</w:t>
      </w:r>
      <w:r>
        <w:rPr>
          <w:noProof/>
        </w:rPr>
        <w:tab/>
      </w:r>
      <w:r>
        <w:rPr>
          <w:noProof/>
        </w:rPr>
        <w:fldChar w:fldCharType="begin"/>
      </w:r>
      <w:r>
        <w:rPr>
          <w:noProof/>
        </w:rPr>
        <w:instrText xml:space="preserve"> PAGEREF _Toc420499812 \h </w:instrText>
      </w:r>
      <w:r>
        <w:rPr>
          <w:noProof/>
        </w:rPr>
      </w:r>
      <w:r>
        <w:rPr>
          <w:noProof/>
        </w:rPr>
        <w:fldChar w:fldCharType="separate"/>
      </w:r>
      <w:r>
        <w:rPr>
          <w:noProof/>
        </w:rPr>
        <w:t>11</w:t>
      </w:r>
      <w:r>
        <w:rPr>
          <w:noProof/>
        </w:rPr>
        <w:fldChar w:fldCharType="end"/>
      </w:r>
    </w:p>
    <w:p w:rsidR="008F448A" w:rsidRDefault="008F448A">
      <w:pPr>
        <w:pStyle w:val="TOC1"/>
        <w:tabs>
          <w:tab w:val="left" w:pos="420"/>
        </w:tabs>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API and Class Definitions and Descriptions</w:t>
      </w:r>
      <w:r>
        <w:rPr>
          <w:noProof/>
        </w:rPr>
        <w:tab/>
      </w:r>
      <w:r>
        <w:rPr>
          <w:noProof/>
        </w:rPr>
        <w:fldChar w:fldCharType="begin"/>
      </w:r>
      <w:r>
        <w:rPr>
          <w:noProof/>
        </w:rPr>
        <w:instrText xml:space="preserve"> PAGEREF _Toc420499813 \h </w:instrText>
      </w:r>
      <w:r>
        <w:rPr>
          <w:noProof/>
        </w:rPr>
      </w:r>
      <w:r>
        <w:rPr>
          <w:noProof/>
        </w:rPr>
        <w:fldChar w:fldCharType="separate"/>
      </w:r>
      <w:r>
        <w:rPr>
          <w:noProof/>
        </w:rPr>
        <w:t>12</w:t>
      </w:r>
      <w:r>
        <w:rPr>
          <w:noProof/>
        </w:rPr>
        <w:fldChar w:fldCharType="end"/>
      </w:r>
    </w:p>
    <w:p w:rsidR="008F448A" w:rsidRDefault="008F448A">
      <w:pPr>
        <w:pStyle w:val="TOC2"/>
        <w:tabs>
          <w:tab w:val="left" w:pos="880"/>
        </w:tabs>
        <w:rPr>
          <w:rFonts w:asciiTheme="minorHAnsi" w:eastAsiaTheme="minorEastAsia" w:hAnsiTheme="minorHAnsi" w:cstheme="minorBidi"/>
          <w:b w:val="0"/>
          <w:noProof/>
          <w:sz w:val="22"/>
          <w:szCs w:val="22"/>
          <w:lang w:eastAsia="en-GB"/>
        </w:rPr>
      </w:pPr>
      <w:r>
        <w:rPr>
          <w:noProof/>
        </w:rPr>
        <w:t>3.1</w:t>
      </w:r>
      <w:r>
        <w:rPr>
          <w:rFonts w:asciiTheme="minorHAnsi" w:eastAsiaTheme="minorEastAsia" w:hAnsiTheme="minorHAnsi" w:cstheme="minorBidi"/>
          <w:b w:val="0"/>
          <w:noProof/>
          <w:sz w:val="22"/>
          <w:szCs w:val="22"/>
          <w:lang w:eastAsia="en-GB"/>
        </w:rPr>
        <w:tab/>
      </w:r>
      <w:r>
        <w:rPr>
          <w:noProof/>
        </w:rPr>
        <w:t>Key Data Path Interface APIs</w:t>
      </w:r>
      <w:r>
        <w:rPr>
          <w:noProof/>
        </w:rPr>
        <w:tab/>
      </w:r>
      <w:r>
        <w:rPr>
          <w:noProof/>
        </w:rPr>
        <w:fldChar w:fldCharType="begin"/>
      </w:r>
      <w:r>
        <w:rPr>
          <w:noProof/>
        </w:rPr>
        <w:instrText xml:space="preserve"> PAGEREF _Toc420499814 \h </w:instrText>
      </w:r>
      <w:r>
        <w:rPr>
          <w:noProof/>
        </w:rPr>
      </w:r>
      <w:r>
        <w:rPr>
          <w:noProof/>
        </w:rPr>
        <w:fldChar w:fldCharType="separate"/>
      </w:r>
      <w:r>
        <w:rPr>
          <w:noProof/>
        </w:rPr>
        <w:t>12</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lang w:eastAsia="en-GB"/>
        </w:rPr>
        <w:t>3.1.1</w:t>
      </w:r>
      <w:r>
        <w:rPr>
          <w:rFonts w:asciiTheme="minorHAnsi" w:eastAsiaTheme="minorEastAsia" w:hAnsiTheme="minorHAnsi" w:cstheme="minorBidi"/>
          <w:noProof/>
          <w:sz w:val="22"/>
          <w:szCs w:val="22"/>
          <w:lang w:eastAsia="en-GB"/>
        </w:rPr>
        <w:tab/>
      </w:r>
      <w:r>
        <w:rPr>
          <w:noProof/>
          <w:lang w:eastAsia="en-GB"/>
        </w:rPr>
        <w:t>ITrcDataIn</w:t>
      </w:r>
      <w:r>
        <w:rPr>
          <w:noProof/>
        </w:rPr>
        <w:tab/>
      </w:r>
      <w:r>
        <w:rPr>
          <w:noProof/>
        </w:rPr>
        <w:fldChar w:fldCharType="begin"/>
      </w:r>
      <w:r>
        <w:rPr>
          <w:noProof/>
        </w:rPr>
        <w:instrText xml:space="preserve"> PAGEREF _Toc420499815 \h </w:instrText>
      </w:r>
      <w:r>
        <w:rPr>
          <w:noProof/>
        </w:rPr>
      </w:r>
      <w:r>
        <w:rPr>
          <w:noProof/>
        </w:rPr>
        <w:fldChar w:fldCharType="separate"/>
      </w:r>
      <w:r>
        <w:rPr>
          <w:noProof/>
        </w:rPr>
        <w:t>12</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lang w:eastAsia="en-GB"/>
        </w:rPr>
        <w:t>3.1.2</w:t>
      </w:r>
      <w:r>
        <w:rPr>
          <w:rFonts w:asciiTheme="minorHAnsi" w:eastAsiaTheme="minorEastAsia" w:hAnsiTheme="minorHAnsi" w:cstheme="minorBidi"/>
          <w:noProof/>
          <w:sz w:val="22"/>
          <w:szCs w:val="22"/>
          <w:lang w:eastAsia="en-GB"/>
        </w:rPr>
        <w:tab/>
      </w:r>
      <w:r>
        <w:rPr>
          <w:noProof/>
          <w:lang w:eastAsia="en-GB"/>
        </w:rPr>
        <w:t>IPktDataIn</w:t>
      </w:r>
      <w:r>
        <w:rPr>
          <w:noProof/>
        </w:rPr>
        <w:tab/>
      </w:r>
      <w:r>
        <w:rPr>
          <w:noProof/>
        </w:rPr>
        <w:fldChar w:fldCharType="begin"/>
      </w:r>
      <w:r>
        <w:rPr>
          <w:noProof/>
        </w:rPr>
        <w:instrText xml:space="preserve"> PAGEREF _Toc420499816 \h </w:instrText>
      </w:r>
      <w:r>
        <w:rPr>
          <w:noProof/>
        </w:rPr>
      </w:r>
      <w:r>
        <w:rPr>
          <w:noProof/>
        </w:rPr>
        <w:fldChar w:fldCharType="separate"/>
      </w:r>
      <w:r>
        <w:rPr>
          <w:noProof/>
        </w:rPr>
        <w:t>12</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lang w:eastAsia="en-GB"/>
        </w:rPr>
        <w:t>3.1.3</w:t>
      </w:r>
      <w:r>
        <w:rPr>
          <w:rFonts w:asciiTheme="minorHAnsi" w:eastAsiaTheme="minorEastAsia" w:hAnsiTheme="minorHAnsi" w:cstheme="minorBidi"/>
          <w:noProof/>
          <w:sz w:val="22"/>
          <w:szCs w:val="22"/>
          <w:lang w:eastAsia="en-GB"/>
        </w:rPr>
        <w:tab/>
      </w:r>
      <w:r>
        <w:rPr>
          <w:noProof/>
          <w:lang w:eastAsia="en-GB"/>
        </w:rPr>
        <w:t>ITrcGenElemIn</w:t>
      </w:r>
      <w:r>
        <w:rPr>
          <w:noProof/>
        </w:rPr>
        <w:tab/>
      </w:r>
      <w:r>
        <w:rPr>
          <w:noProof/>
        </w:rPr>
        <w:fldChar w:fldCharType="begin"/>
      </w:r>
      <w:r>
        <w:rPr>
          <w:noProof/>
        </w:rPr>
        <w:instrText xml:space="preserve"> PAGEREF _Toc420499817 \h </w:instrText>
      </w:r>
      <w:r>
        <w:rPr>
          <w:noProof/>
        </w:rPr>
      </w:r>
      <w:r>
        <w:rPr>
          <w:noProof/>
        </w:rPr>
        <w:fldChar w:fldCharType="separate"/>
      </w:r>
      <w:r>
        <w:rPr>
          <w:noProof/>
        </w:rPr>
        <w:t>13</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lang w:eastAsia="en-GB"/>
        </w:rPr>
        <w:t>3.1.4</w:t>
      </w:r>
      <w:r>
        <w:rPr>
          <w:rFonts w:asciiTheme="minorHAnsi" w:eastAsiaTheme="minorEastAsia" w:hAnsiTheme="minorHAnsi" w:cstheme="minorBidi"/>
          <w:noProof/>
          <w:sz w:val="22"/>
          <w:szCs w:val="22"/>
          <w:lang w:eastAsia="en-GB"/>
        </w:rPr>
        <w:tab/>
      </w:r>
      <w:r>
        <w:rPr>
          <w:noProof/>
          <w:lang w:eastAsia="en-GB"/>
        </w:rPr>
        <w:t>ITargetMemAccess</w:t>
      </w:r>
      <w:r>
        <w:rPr>
          <w:noProof/>
        </w:rPr>
        <w:tab/>
      </w:r>
      <w:r>
        <w:rPr>
          <w:noProof/>
        </w:rPr>
        <w:fldChar w:fldCharType="begin"/>
      </w:r>
      <w:r>
        <w:rPr>
          <w:noProof/>
        </w:rPr>
        <w:instrText xml:space="preserve"> PAGEREF _Toc420499818 \h </w:instrText>
      </w:r>
      <w:r>
        <w:rPr>
          <w:noProof/>
        </w:rPr>
      </w:r>
      <w:r>
        <w:rPr>
          <w:noProof/>
        </w:rPr>
        <w:fldChar w:fldCharType="separate"/>
      </w:r>
      <w:r>
        <w:rPr>
          <w:noProof/>
        </w:rPr>
        <w:t>13</w:t>
      </w:r>
      <w:r>
        <w:rPr>
          <w:noProof/>
        </w:rPr>
        <w:fldChar w:fldCharType="end"/>
      </w:r>
    </w:p>
    <w:p w:rsidR="008F448A" w:rsidRDefault="008F448A">
      <w:pPr>
        <w:pStyle w:val="TOC3"/>
        <w:tabs>
          <w:tab w:val="left" w:pos="880"/>
        </w:tabs>
        <w:rPr>
          <w:rFonts w:asciiTheme="minorHAnsi" w:eastAsiaTheme="minorEastAsia" w:hAnsiTheme="minorHAnsi" w:cstheme="minorBidi"/>
          <w:noProof/>
          <w:sz w:val="22"/>
          <w:szCs w:val="22"/>
          <w:lang w:eastAsia="en-GB"/>
        </w:rPr>
      </w:pPr>
      <w:r>
        <w:rPr>
          <w:noProof/>
          <w:lang w:eastAsia="en-GB"/>
        </w:rPr>
        <w:t>3.1.5</w:t>
      </w:r>
      <w:r>
        <w:rPr>
          <w:rFonts w:asciiTheme="minorHAnsi" w:eastAsiaTheme="minorEastAsia" w:hAnsiTheme="minorHAnsi" w:cstheme="minorBidi"/>
          <w:noProof/>
          <w:sz w:val="22"/>
          <w:szCs w:val="22"/>
          <w:lang w:eastAsia="en-GB"/>
        </w:rPr>
        <w:tab/>
      </w:r>
      <w:r>
        <w:rPr>
          <w:noProof/>
          <w:lang w:eastAsia="en-GB"/>
        </w:rPr>
        <w:t>IInstrDecode</w:t>
      </w:r>
      <w:r>
        <w:rPr>
          <w:noProof/>
        </w:rPr>
        <w:tab/>
      </w:r>
      <w:r>
        <w:rPr>
          <w:noProof/>
        </w:rPr>
        <w:fldChar w:fldCharType="begin"/>
      </w:r>
      <w:r>
        <w:rPr>
          <w:noProof/>
        </w:rPr>
        <w:instrText xml:space="preserve"> PAGEREF _Toc420499819 \h </w:instrText>
      </w:r>
      <w:r>
        <w:rPr>
          <w:noProof/>
        </w:rPr>
      </w:r>
      <w:r>
        <w:rPr>
          <w:noProof/>
        </w:rPr>
        <w:fldChar w:fldCharType="separate"/>
      </w:r>
      <w:r>
        <w:rPr>
          <w:noProof/>
        </w:rPr>
        <w:t>13</w:t>
      </w:r>
      <w:r>
        <w:rPr>
          <w:noProof/>
        </w:rPr>
        <w:fldChar w:fldCharType="end"/>
      </w:r>
    </w:p>
    <w:p w:rsidR="008F448A" w:rsidRDefault="008F448A">
      <w:pPr>
        <w:pStyle w:val="TOC2"/>
        <w:tabs>
          <w:tab w:val="left" w:pos="880"/>
        </w:tabs>
        <w:rPr>
          <w:rFonts w:asciiTheme="minorHAnsi" w:eastAsiaTheme="minorEastAsia" w:hAnsiTheme="minorHAnsi" w:cstheme="minorBidi"/>
          <w:b w:val="0"/>
          <w:noProof/>
          <w:sz w:val="22"/>
          <w:szCs w:val="22"/>
          <w:lang w:eastAsia="en-GB"/>
        </w:rPr>
      </w:pPr>
      <w:r>
        <w:rPr>
          <w:noProof/>
        </w:rPr>
        <w:t>3.2</w:t>
      </w:r>
      <w:r>
        <w:rPr>
          <w:rFonts w:asciiTheme="minorHAnsi" w:eastAsiaTheme="minorEastAsia" w:hAnsiTheme="minorHAnsi" w:cstheme="minorBidi"/>
          <w:b w:val="0"/>
          <w:noProof/>
          <w:sz w:val="22"/>
          <w:szCs w:val="22"/>
          <w:lang w:eastAsia="en-GB"/>
        </w:rPr>
        <w:tab/>
      </w:r>
      <w:r>
        <w:rPr>
          <w:noProof/>
        </w:rPr>
        <w:t>Key Class Descriptions.</w:t>
      </w:r>
      <w:r>
        <w:rPr>
          <w:noProof/>
        </w:rPr>
        <w:tab/>
      </w:r>
      <w:r>
        <w:rPr>
          <w:noProof/>
        </w:rPr>
        <w:fldChar w:fldCharType="begin"/>
      </w:r>
      <w:r>
        <w:rPr>
          <w:noProof/>
        </w:rPr>
        <w:instrText xml:space="preserve"> PAGEREF _Toc420499820 \h </w:instrText>
      </w:r>
      <w:r>
        <w:rPr>
          <w:noProof/>
        </w:rPr>
      </w:r>
      <w:r>
        <w:rPr>
          <w:noProof/>
        </w:rPr>
        <w:fldChar w:fldCharType="separate"/>
      </w:r>
      <w:r>
        <w:rPr>
          <w:noProof/>
        </w:rPr>
        <w:t>14</w:t>
      </w:r>
      <w:r>
        <w:rPr>
          <w:noProof/>
        </w:rPr>
        <w:fldChar w:fldCharType="end"/>
      </w:r>
    </w:p>
    <w:p w:rsidR="003922C8" w:rsidRDefault="00F5082B">
      <w:pPr>
        <w:pStyle w:val="t-body"/>
        <w:sectPr w:rsidR="003922C8">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7" w:h="16840" w:code="9"/>
          <w:pgMar w:top="1985" w:right="720" w:bottom="1701" w:left="1080" w:header="1276" w:footer="1276" w:gutter="0"/>
          <w:cols w:space="720"/>
        </w:sectPr>
      </w:pPr>
      <w:r>
        <w:rPr>
          <w:b/>
          <w:caps/>
        </w:rPr>
        <w:fldChar w:fldCharType="end"/>
      </w:r>
    </w:p>
    <w:p w:rsidR="003922C8" w:rsidRDefault="003922C8">
      <w:pPr>
        <w:pStyle w:val="Heading1"/>
      </w:pPr>
      <w:bookmarkStart w:id="10" w:name="_Toc420499788"/>
      <w:r>
        <w:rPr>
          <w:lang w:val="en-US"/>
        </w:rPr>
        <w:lastRenderedPageBreak/>
        <w:t>About this document</w:t>
      </w:r>
      <w:bookmarkEnd w:id="10"/>
    </w:p>
    <w:p w:rsidR="003922C8" w:rsidRDefault="003922C8">
      <w:pPr>
        <w:pStyle w:val="Heading2"/>
      </w:pPr>
      <w:bookmarkStart w:id="11" w:name="_Toc420499789"/>
      <w:r>
        <w:t>References</w:t>
      </w:r>
      <w:bookmarkEnd w:id="11"/>
    </w:p>
    <w:p w:rsidR="003922C8" w:rsidRDefault="003922C8">
      <w:pPr>
        <w:pStyle w:val="t-body"/>
      </w:pPr>
      <w:r>
        <w:t>This document refers to the following documents.</w:t>
      </w:r>
    </w:p>
    <w:tbl>
      <w:tblPr>
        <w:tblW w:w="0" w:type="auto"/>
        <w:tblInd w:w="108" w:type="dxa"/>
        <w:tblLayout w:type="fixed"/>
        <w:tblLook w:val="0000" w:firstRow="0" w:lastRow="0" w:firstColumn="0" w:lastColumn="0" w:noHBand="0" w:noVBand="0"/>
      </w:tblPr>
      <w:tblGrid>
        <w:gridCol w:w="851"/>
        <w:gridCol w:w="3827"/>
        <w:gridCol w:w="1559"/>
        <w:gridCol w:w="3828"/>
      </w:tblGrid>
      <w:tr w:rsidR="003922C8">
        <w:tc>
          <w:tcPr>
            <w:tcW w:w="851" w:type="dxa"/>
          </w:tcPr>
          <w:p w:rsidR="003922C8" w:rsidRDefault="003922C8">
            <w:pPr>
              <w:pStyle w:val="t-body"/>
            </w:pPr>
            <w:r>
              <w:rPr>
                <w:b/>
              </w:rPr>
              <w:t xml:space="preserve">Ref </w:t>
            </w:r>
          </w:p>
        </w:tc>
        <w:tc>
          <w:tcPr>
            <w:tcW w:w="3827" w:type="dxa"/>
          </w:tcPr>
          <w:p w:rsidR="003922C8" w:rsidRDefault="003922C8">
            <w:pPr>
              <w:pStyle w:val="t-body"/>
              <w:rPr>
                <w:b/>
              </w:rPr>
            </w:pPr>
            <w:r>
              <w:rPr>
                <w:b/>
              </w:rPr>
              <w:t>Doc No</w:t>
            </w:r>
          </w:p>
        </w:tc>
        <w:tc>
          <w:tcPr>
            <w:tcW w:w="1559" w:type="dxa"/>
          </w:tcPr>
          <w:p w:rsidR="003922C8" w:rsidRDefault="003922C8">
            <w:pPr>
              <w:pStyle w:val="t-body"/>
              <w:rPr>
                <w:b/>
              </w:rPr>
            </w:pPr>
            <w:r>
              <w:rPr>
                <w:b/>
              </w:rPr>
              <w:t>Author(s)</w:t>
            </w:r>
          </w:p>
        </w:tc>
        <w:tc>
          <w:tcPr>
            <w:tcW w:w="3828" w:type="dxa"/>
          </w:tcPr>
          <w:p w:rsidR="003922C8" w:rsidRDefault="003922C8">
            <w:pPr>
              <w:pStyle w:val="t-body"/>
              <w:rPr>
                <w:b/>
              </w:rPr>
            </w:pPr>
            <w:r>
              <w:rPr>
                <w:b/>
              </w:rPr>
              <w:t>Title</w:t>
            </w:r>
          </w:p>
        </w:tc>
      </w:tr>
      <w:tr w:rsidR="003922C8">
        <w:tc>
          <w:tcPr>
            <w:tcW w:w="851" w:type="dxa"/>
          </w:tcPr>
          <w:p w:rsidR="003922C8" w:rsidRDefault="003922C8">
            <w:pPr>
              <w:pStyle w:val="t-body"/>
            </w:pPr>
          </w:p>
        </w:tc>
        <w:tc>
          <w:tcPr>
            <w:tcW w:w="3827" w:type="dxa"/>
          </w:tcPr>
          <w:p w:rsidR="003922C8" w:rsidRDefault="003922C8">
            <w:pPr>
              <w:pStyle w:val="t-body"/>
            </w:pPr>
          </w:p>
        </w:tc>
        <w:tc>
          <w:tcPr>
            <w:tcW w:w="1559" w:type="dxa"/>
          </w:tcPr>
          <w:p w:rsidR="003922C8" w:rsidRDefault="003922C8">
            <w:pPr>
              <w:pStyle w:val="t-body"/>
            </w:pPr>
          </w:p>
        </w:tc>
        <w:tc>
          <w:tcPr>
            <w:tcW w:w="3828" w:type="dxa"/>
          </w:tcPr>
          <w:p w:rsidR="003922C8" w:rsidRDefault="003922C8">
            <w:pPr>
              <w:pStyle w:val="t-body"/>
            </w:pPr>
          </w:p>
        </w:tc>
      </w:tr>
    </w:tbl>
    <w:p w:rsidR="003922C8" w:rsidRDefault="003922C8">
      <w:pPr>
        <w:pStyle w:val="Heading2"/>
      </w:pPr>
      <w:bookmarkStart w:id="12" w:name="_Toc420499790"/>
      <w:r>
        <w:t>Terms and abbreviations</w:t>
      </w:r>
      <w:bookmarkEnd w:id="12"/>
    </w:p>
    <w:p w:rsidR="003922C8" w:rsidRDefault="003922C8">
      <w:pPr>
        <w:pStyle w:val="t-body"/>
      </w:pPr>
      <w:r>
        <w:t>This document uses the following terms and abbreviations.</w:t>
      </w:r>
    </w:p>
    <w:tbl>
      <w:tblPr>
        <w:tblW w:w="0" w:type="auto"/>
        <w:tblInd w:w="108" w:type="dxa"/>
        <w:tblLayout w:type="fixed"/>
        <w:tblLook w:val="0000" w:firstRow="0" w:lastRow="0" w:firstColumn="0" w:lastColumn="0" w:noHBand="0" w:noVBand="0"/>
      </w:tblPr>
      <w:tblGrid>
        <w:gridCol w:w="2500"/>
        <w:gridCol w:w="7496"/>
      </w:tblGrid>
      <w:tr w:rsidR="003922C8" w:rsidTr="00E7106F">
        <w:trPr>
          <w:trHeight w:val="303"/>
        </w:trPr>
        <w:tc>
          <w:tcPr>
            <w:tcW w:w="2500" w:type="dxa"/>
          </w:tcPr>
          <w:p w:rsidR="003922C8" w:rsidRDefault="003922C8">
            <w:pPr>
              <w:pStyle w:val="t-body"/>
              <w:rPr>
                <w:b/>
              </w:rPr>
            </w:pPr>
            <w:r>
              <w:rPr>
                <w:b/>
              </w:rPr>
              <w:t>Term</w:t>
            </w:r>
          </w:p>
        </w:tc>
        <w:tc>
          <w:tcPr>
            <w:tcW w:w="7496" w:type="dxa"/>
          </w:tcPr>
          <w:p w:rsidR="003922C8" w:rsidRDefault="003922C8">
            <w:pPr>
              <w:pStyle w:val="t-body"/>
              <w:rPr>
                <w:b/>
              </w:rPr>
            </w:pPr>
            <w:r>
              <w:rPr>
                <w:b/>
              </w:rPr>
              <w:t>Meaning</w:t>
            </w:r>
          </w:p>
        </w:tc>
      </w:tr>
      <w:tr w:rsidR="003922C8" w:rsidTr="00E7106F">
        <w:trPr>
          <w:trHeight w:val="303"/>
        </w:trPr>
        <w:tc>
          <w:tcPr>
            <w:tcW w:w="2500" w:type="dxa"/>
          </w:tcPr>
          <w:p w:rsidR="003922C8" w:rsidRDefault="003922C8">
            <w:pPr>
              <w:pStyle w:val="t-body"/>
            </w:pPr>
          </w:p>
        </w:tc>
        <w:tc>
          <w:tcPr>
            <w:tcW w:w="7496" w:type="dxa"/>
          </w:tcPr>
          <w:p w:rsidR="003922C8" w:rsidRDefault="003922C8">
            <w:pPr>
              <w:pStyle w:val="t-body"/>
            </w:pPr>
          </w:p>
        </w:tc>
      </w:tr>
      <w:tr w:rsidR="00E7106F" w:rsidTr="00E7106F">
        <w:trPr>
          <w:trHeight w:val="303"/>
        </w:trPr>
        <w:tc>
          <w:tcPr>
            <w:tcW w:w="2500" w:type="dxa"/>
          </w:tcPr>
          <w:p w:rsidR="00E7106F" w:rsidRDefault="00E7106F">
            <w:pPr>
              <w:pStyle w:val="t-body"/>
            </w:pPr>
          </w:p>
        </w:tc>
        <w:tc>
          <w:tcPr>
            <w:tcW w:w="7496" w:type="dxa"/>
          </w:tcPr>
          <w:p w:rsidR="00E7106F" w:rsidRDefault="00E7106F">
            <w:pPr>
              <w:pStyle w:val="t-body"/>
            </w:pPr>
          </w:p>
        </w:tc>
      </w:tr>
      <w:tr w:rsidR="00E7106F" w:rsidTr="00E7106F">
        <w:trPr>
          <w:trHeight w:val="303"/>
        </w:trPr>
        <w:tc>
          <w:tcPr>
            <w:tcW w:w="2500" w:type="dxa"/>
          </w:tcPr>
          <w:p w:rsidR="00E7106F" w:rsidRDefault="00E7106F">
            <w:pPr>
              <w:pStyle w:val="t-body"/>
            </w:pPr>
          </w:p>
        </w:tc>
        <w:tc>
          <w:tcPr>
            <w:tcW w:w="7496" w:type="dxa"/>
          </w:tcPr>
          <w:p w:rsidR="00E7106F" w:rsidRDefault="00E7106F">
            <w:pPr>
              <w:pStyle w:val="t-body"/>
            </w:pPr>
          </w:p>
        </w:tc>
      </w:tr>
      <w:tr w:rsidR="00E7106F" w:rsidTr="00E7106F">
        <w:trPr>
          <w:trHeight w:val="303"/>
        </w:trPr>
        <w:tc>
          <w:tcPr>
            <w:tcW w:w="2500" w:type="dxa"/>
          </w:tcPr>
          <w:p w:rsidR="00E7106F" w:rsidRDefault="00E7106F">
            <w:pPr>
              <w:pStyle w:val="t-body"/>
            </w:pPr>
          </w:p>
        </w:tc>
        <w:tc>
          <w:tcPr>
            <w:tcW w:w="7496" w:type="dxa"/>
          </w:tcPr>
          <w:p w:rsidR="00E7106F" w:rsidRDefault="00E7106F">
            <w:pPr>
              <w:pStyle w:val="t-body"/>
            </w:pPr>
          </w:p>
        </w:tc>
      </w:tr>
      <w:bookmarkEnd w:id="9"/>
    </w:tbl>
    <w:p w:rsidR="00E7106F" w:rsidRDefault="00E7106F" w:rsidP="00E7106F"/>
    <w:p w:rsidR="00E7106F" w:rsidRDefault="00C42132" w:rsidP="00E7106F">
      <w:pPr>
        <w:pStyle w:val="Heading1"/>
      </w:pPr>
      <w:bookmarkStart w:id="13" w:name="_Toc420499791"/>
      <w:r>
        <w:lastRenderedPageBreak/>
        <w:t>Components and Architecture</w:t>
      </w:r>
      <w:bookmarkEnd w:id="13"/>
    </w:p>
    <w:p w:rsidR="003922C8" w:rsidRDefault="006D6957" w:rsidP="006D6957">
      <w:pPr>
        <w:pStyle w:val="Heading2"/>
      </w:pPr>
      <w:bookmarkStart w:id="14" w:name="ScopeStart"/>
      <w:bookmarkStart w:id="15" w:name="_Toc420499792"/>
      <w:bookmarkEnd w:id="14"/>
      <w:r>
        <w:t>Architecture</w:t>
      </w:r>
      <w:r w:rsidR="00E42BAE">
        <w:t xml:space="preserve"> </w:t>
      </w:r>
      <w:r w:rsidR="00690380">
        <w:t>a</w:t>
      </w:r>
      <w:r w:rsidR="00E42BAE">
        <w:t>nd Component Design</w:t>
      </w:r>
      <w:r>
        <w:t xml:space="preserve"> Summary</w:t>
      </w:r>
      <w:bookmarkEnd w:id="15"/>
    </w:p>
    <w:p w:rsidR="0099559E" w:rsidRPr="0099559E" w:rsidRDefault="006147B6" w:rsidP="0099559E">
      <w:pPr>
        <w:pStyle w:val="Heading3"/>
      </w:pPr>
      <w:bookmarkStart w:id="16" w:name="_Toc420499793"/>
      <w:r>
        <w:t xml:space="preserve">Protocol </w:t>
      </w:r>
      <w:r w:rsidR="0099559E">
        <w:t>Decode Block</w:t>
      </w:r>
      <w:bookmarkEnd w:id="16"/>
    </w:p>
    <w:p w:rsidR="0099559E" w:rsidRDefault="0099559E" w:rsidP="0099559E">
      <w:pPr>
        <w:pStyle w:val="t-body"/>
      </w:pPr>
      <w:r>
        <w:t xml:space="preserve">The principle component in the trace decode architecture is the Protocol decode block. This block takes in a stream of CoreSight trace bytes from a given single source ID generated by some hardware protocol generator (e.g. ETM), and converts these into a protocol agnostic set of generic trace primitives. </w:t>
      </w:r>
    </w:p>
    <w:p w:rsidR="0099559E" w:rsidRDefault="0099559E" w:rsidP="0099559E">
      <w:pPr>
        <w:pStyle w:val="t-body"/>
      </w:pPr>
      <w:r>
        <w:t>The client application of the RCTDL uses these trace primitives to perform the required analysis function, for example create a display the trace flow in the program.</w:t>
      </w:r>
    </w:p>
    <w:p w:rsidR="0099559E" w:rsidRDefault="0099559E" w:rsidP="0099559E">
      <w:pPr>
        <w:pStyle w:val="t-body"/>
      </w:pPr>
      <w:r>
        <w:t>The protocol decode block consists of two elements:-</w:t>
      </w:r>
    </w:p>
    <w:p w:rsidR="0099559E" w:rsidRDefault="0099559E" w:rsidP="0099559E">
      <w:pPr>
        <w:pStyle w:val="t-body"/>
        <w:numPr>
          <w:ilvl w:val="0"/>
          <w:numId w:val="2"/>
        </w:numPr>
      </w:pPr>
      <w:r>
        <w:t xml:space="preserve">A </w:t>
      </w:r>
      <w:r w:rsidRPr="006147B6">
        <w:rPr>
          <w:b/>
        </w:rPr>
        <w:t>packet processor</w:t>
      </w:r>
      <w:r>
        <w:t xml:space="preserve"> – this takes the incoming byte stream and converts this into individual protocol packets. </w:t>
      </w:r>
    </w:p>
    <w:p w:rsidR="0099559E" w:rsidRDefault="0099559E" w:rsidP="0099559E">
      <w:pPr>
        <w:pStyle w:val="t-body"/>
        <w:numPr>
          <w:ilvl w:val="0"/>
          <w:numId w:val="2"/>
        </w:numPr>
      </w:pPr>
      <w:r>
        <w:t xml:space="preserve">A </w:t>
      </w:r>
      <w:r w:rsidRPr="006147B6">
        <w:rPr>
          <w:b/>
        </w:rPr>
        <w:t>packet trace decoder</w:t>
      </w:r>
      <w:r>
        <w:t xml:space="preserve"> – this further interprets the combinations of packets to generate the set of generic trace primitives. Where the source is a core the decoder will be a PE decoder generating primitives that describe the instructions executed and the core state and flow.</w:t>
      </w:r>
    </w:p>
    <w:p w:rsidR="0099559E" w:rsidRDefault="0099559E" w:rsidP="0099559E">
      <w:pPr>
        <w:pStyle w:val="t-body"/>
      </w:pPr>
      <w:r>
        <w:t xml:space="preserve">The protocol block will require configuration information from the CoreSight system to determine the operating mode of the protocol generator, and </w:t>
      </w:r>
      <w:r w:rsidR="005632CD">
        <w:t>a PE decoder will further</w:t>
      </w:r>
      <w:r>
        <w:t xml:space="preserve"> require access to the memory image and some basic level of instruction decode to determine instruction execution flow for the trace.</w:t>
      </w:r>
    </w:p>
    <w:p w:rsidR="00561FE8" w:rsidRDefault="0099559E" w:rsidP="0099559E">
      <w:pPr>
        <w:pStyle w:val="Heading3"/>
      </w:pPr>
      <w:bookmarkStart w:id="17" w:name="_Toc420499794"/>
      <w:bookmarkEnd w:id="1"/>
      <w:bookmarkEnd w:id="2"/>
      <w:r>
        <w:t xml:space="preserve">Trace Frame </w:t>
      </w:r>
      <w:proofErr w:type="spellStart"/>
      <w:r>
        <w:t>Deformatter</w:t>
      </w:r>
      <w:bookmarkEnd w:id="17"/>
      <w:proofErr w:type="spellEnd"/>
    </w:p>
    <w:p w:rsidR="00DD14D1" w:rsidRDefault="0099559E" w:rsidP="00DD14D1">
      <w:pPr>
        <w:pStyle w:val="t-body"/>
      </w:pPr>
      <w:r>
        <w:t>Multiple trace sources are combined in hardware by the CoreSight formatter into 16 byte trace frames.</w:t>
      </w:r>
      <w:r w:rsidR="00DD14D1">
        <w:t xml:space="preserve"> The trace formatted frame decoder is provided to split the CoreSight formatted trace frames into individual trace streams.</w:t>
      </w:r>
    </w:p>
    <w:p w:rsidR="00010220" w:rsidRDefault="00DD14D1">
      <w:pPr>
        <w:pStyle w:val="t-body"/>
      </w:pPr>
      <w:r>
        <w:t xml:space="preserve">A decode block can be attached to the trace </w:t>
      </w:r>
      <w:proofErr w:type="spellStart"/>
      <w:r>
        <w:t>deformatter</w:t>
      </w:r>
      <w:proofErr w:type="spellEnd"/>
      <w:r>
        <w:t xml:space="preserve"> for each trace source ID in use.</w:t>
      </w:r>
    </w:p>
    <w:p w:rsidR="00E42BAE" w:rsidRDefault="00E42BAE">
      <w:pPr>
        <w:pStyle w:val="t-body"/>
      </w:pPr>
      <w:r>
        <w:t>When processing trace, data from source IDs that do not have an attached decode block will be ignored.</w:t>
      </w:r>
    </w:p>
    <w:p w:rsidR="00A36B67" w:rsidRDefault="00A36B67" w:rsidP="006147B6">
      <w:pPr>
        <w:pStyle w:val="Heading3"/>
      </w:pPr>
      <w:bookmarkStart w:id="18" w:name="_Toc420499795"/>
      <w:r>
        <w:t>Trace Decode Component Design</w:t>
      </w:r>
      <w:bookmarkEnd w:id="18"/>
    </w:p>
    <w:p w:rsidR="00A36B67" w:rsidRDefault="00A36B67" w:rsidP="00A36B67">
      <w:pPr>
        <w:pStyle w:val="t-body"/>
      </w:pPr>
      <w:r>
        <w:t xml:space="preserve">The </w:t>
      </w:r>
      <w:proofErr w:type="gramStart"/>
      <w:r>
        <w:t>trace decode</w:t>
      </w:r>
      <w:proofErr w:type="gramEnd"/>
      <w:r>
        <w:t xml:space="preserve"> components follow a common design structure.</w:t>
      </w:r>
    </w:p>
    <w:p w:rsidR="00A36B67" w:rsidRDefault="00A36B67" w:rsidP="00A36B67">
      <w:pPr>
        <w:pStyle w:val="t-body"/>
        <w:numPr>
          <w:ilvl w:val="0"/>
          <w:numId w:val="4"/>
        </w:numPr>
      </w:pPr>
      <w:r>
        <w:t>Components implement defined virtual interfaces as data input points.</w:t>
      </w:r>
    </w:p>
    <w:p w:rsidR="00A36B67" w:rsidRDefault="00A36B67" w:rsidP="00A36B67">
      <w:pPr>
        <w:pStyle w:val="t-body"/>
        <w:numPr>
          <w:ilvl w:val="0"/>
          <w:numId w:val="4"/>
        </w:numPr>
      </w:pPr>
      <w:r>
        <w:t>Components provide attachment points for specified interfaces as data output points.</w:t>
      </w:r>
    </w:p>
    <w:p w:rsidR="006147B6" w:rsidRDefault="006147B6" w:rsidP="00A36B67">
      <w:pPr>
        <w:pStyle w:val="t-body"/>
        <w:numPr>
          <w:ilvl w:val="0"/>
          <w:numId w:val="4"/>
        </w:numPr>
      </w:pPr>
      <w:r>
        <w:t>Additional attachment points are provided for additional functionality required for the correct decode of trace, such as target memory access and decode, alongside ancillary functionality such as indexing and error logging.</w:t>
      </w:r>
    </w:p>
    <w:p w:rsidR="00A36B67" w:rsidRDefault="00A36B67" w:rsidP="00A36B67">
      <w:pPr>
        <w:pStyle w:val="t-body"/>
      </w:pPr>
      <w:r>
        <w:t>This structure allows the construc</w:t>
      </w:r>
      <w:r w:rsidR="00E9242E">
        <w:t>tion of a trace decode data tree, with components connected to decode all desire</w:t>
      </w:r>
      <w:r w:rsidR="006147B6">
        <w:t>d</w:t>
      </w:r>
      <w:r w:rsidR="00E9242E">
        <w:t xml:space="preserve"> trace sources from a single trace buffer.</w:t>
      </w:r>
    </w:p>
    <w:p w:rsidR="00A36B67" w:rsidRDefault="00E9242E" w:rsidP="006147B6">
      <w:pPr>
        <w:pStyle w:val="Heading3"/>
      </w:pPr>
      <w:bookmarkStart w:id="19" w:name="_Toc420499796"/>
      <w:r>
        <w:t>Trace decode data path</w:t>
      </w:r>
      <w:bookmarkEnd w:id="19"/>
      <w:r w:rsidR="00A36B67">
        <w:t xml:space="preserve"> </w:t>
      </w:r>
    </w:p>
    <w:p w:rsidR="00A36B67" w:rsidRDefault="00E9242E">
      <w:pPr>
        <w:pStyle w:val="t-body"/>
      </w:pPr>
      <w:r>
        <w:t xml:space="preserve">The diagram below shows the </w:t>
      </w:r>
      <w:r w:rsidR="006147B6">
        <w:t xml:space="preserve">arrangement of trace decode components and </w:t>
      </w:r>
      <w:r>
        <w:t xml:space="preserve">principle data path through a single branch of a decode tree. </w:t>
      </w:r>
      <w:r w:rsidR="001D7C51">
        <w:t>The diagram shows the key interfaces and attachment points used by the components.</w:t>
      </w:r>
    </w:p>
    <w:p w:rsidR="001D7C51" w:rsidRDefault="001D7C51">
      <w:pPr>
        <w:pStyle w:val="t-body"/>
      </w:pPr>
      <w:r>
        <w:t>The analysis program takes raw data from a trace source and passes it through the decoder, resulting in generic trace elements appearing at the decode output.</w:t>
      </w:r>
    </w:p>
    <w:p w:rsidR="002F59E7" w:rsidRDefault="002F59E7">
      <w:pPr>
        <w:pStyle w:val="t-body"/>
      </w:pPr>
      <w:r>
        <w:t>The trace data path also passes the trace index for any data to allow indexing and relating output trace elements to their generating trace input data. The trace index is the byte position in the trace buffer of any packet used to generate trace elements.</w:t>
      </w:r>
    </w:p>
    <w:p w:rsidR="00BE54F0" w:rsidRDefault="00BE54F0">
      <w:pPr>
        <w:pStyle w:val="t-body"/>
      </w:pPr>
      <w:r>
        <w:t xml:space="preserve">Packet processors and decoders can be attached to the trace </w:t>
      </w:r>
      <w:proofErr w:type="spellStart"/>
      <w:r>
        <w:t>deformatter</w:t>
      </w:r>
      <w:proofErr w:type="spellEnd"/>
      <w:r>
        <w:t xml:space="preserve"> for all trace source IDs in use by the system.</w:t>
      </w:r>
    </w:p>
    <w:p w:rsidR="00690380" w:rsidRDefault="001D7C51" w:rsidP="00690380">
      <w:pPr>
        <w:pStyle w:val="t-body"/>
        <w:keepNext/>
      </w:pPr>
      <w:r>
        <w:object w:dxaOrig="6058" w:dyaOrig="10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501pt" o:ole="" o:bordertopcolor="this" o:borderleftcolor="this" o:borderbottomcolor="this" o:borderrightcolor="this">
            <v:imagedata r:id="rId20" o:title=""/>
            <w10:bordertop type="single" width="12"/>
            <w10:borderleft type="single" width="12"/>
            <w10:borderbottom type="single" width="12"/>
            <w10:borderright type="single" width="12"/>
          </v:shape>
          <o:OLEObject Type="Embed" ProgID="Visio.Drawing.11" ShapeID="_x0000_i1025" DrawAspect="Content" ObjectID="_1494252233" r:id="rId21"/>
        </w:object>
      </w:r>
    </w:p>
    <w:p w:rsidR="006147B6" w:rsidRDefault="00690380" w:rsidP="00690380">
      <w:pPr>
        <w:pStyle w:val="Caption"/>
      </w:pPr>
      <w:r>
        <w:t xml:space="preserve">Figure </w:t>
      </w:r>
      <w:fldSimple w:instr=" SEQ Figure \* ARABIC ">
        <w:r>
          <w:rPr>
            <w:noProof/>
          </w:rPr>
          <w:t>1</w:t>
        </w:r>
      </w:fldSimple>
      <w:r>
        <w:t xml:space="preserve"> : Trace Decode Block API structure</w:t>
      </w:r>
    </w:p>
    <w:p w:rsidR="00BE54F0" w:rsidRDefault="00BE54F0">
      <w:pPr>
        <w:pStyle w:val="t-body"/>
      </w:pPr>
    </w:p>
    <w:p w:rsidR="00DD14D1" w:rsidRDefault="00BE54F0">
      <w:pPr>
        <w:pStyle w:val="t-body"/>
      </w:pPr>
      <w:r>
        <w:t xml:space="preserve">Flow control through the decoder is </w:t>
      </w:r>
      <w:r w:rsidR="003533DE">
        <w:t xml:space="preserve">achieved </w:t>
      </w:r>
      <w:r>
        <w:t xml:space="preserve">by the trace data path input operation defined at the </w:t>
      </w:r>
      <w:r w:rsidR="00DD14D1">
        <w:t>input to</w:t>
      </w:r>
      <w:r>
        <w:t xml:space="preserve"> the decoder.</w:t>
      </w:r>
      <w:r w:rsidR="00DD14D1">
        <w:t xml:space="preserve"> </w:t>
      </w:r>
      <w:r w:rsidR="00063291">
        <w:t>This can be a normal data operation, a flush operation or decoder reset.</w:t>
      </w:r>
    </w:p>
    <w:p w:rsidR="00DD14D1" w:rsidRDefault="00BE54F0">
      <w:pPr>
        <w:pStyle w:val="t-body"/>
      </w:pPr>
      <w:r>
        <w:t xml:space="preserve">The system will process the data and provide a </w:t>
      </w:r>
      <w:r w:rsidR="00DD14D1">
        <w:t xml:space="preserve">data path </w:t>
      </w:r>
      <w:r>
        <w:t xml:space="preserve">response which can continue processing, pause processing or signal a fatal error. </w:t>
      </w:r>
      <w:r w:rsidR="00063291">
        <w:t>This response will determine the next operation that should be used.</w:t>
      </w:r>
    </w:p>
    <w:p w:rsidR="00BE54F0" w:rsidRDefault="00BE54F0">
      <w:pPr>
        <w:pStyle w:val="t-body"/>
      </w:pPr>
      <w:r>
        <w:t>This flow control is necessary as a single packet from the packet processor can result in multiple generic trace elements at the decoder output.</w:t>
      </w:r>
    </w:p>
    <w:p w:rsidR="00BE54F0" w:rsidRDefault="00BE54F0">
      <w:pPr>
        <w:pStyle w:val="t-body"/>
      </w:pPr>
      <w:r>
        <w:t>These operations and responses are shown in the tables below.</w:t>
      </w:r>
    </w:p>
    <w:p w:rsidR="005F2214" w:rsidRDefault="005F2214">
      <w:pPr>
        <w:pStyle w:val="t-body"/>
      </w:pPr>
    </w:p>
    <w:p w:rsidR="005F2214" w:rsidRDefault="005F2214">
      <w:pPr>
        <w:pStyle w:val="t-body"/>
      </w:pPr>
    </w:p>
    <w:p w:rsidR="005F2214" w:rsidRDefault="005F2214">
      <w:pPr>
        <w:pStyle w:val="t-body"/>
      </w:pPr>
    </w:p>
    <w:p w:rsidR="00690380" w:rsidRDefault="00690380" w:rsidP="00690380">
      <w:pPr>
        <w:pStyle w:val="Caption"/>
        <w:keepNext/>
      </w:pPr>
      <w:r>
        <w:t xml:space="preserve">Table </w:t>
      </w:r>
      <w:fldSimple w:instr=" SEQ Table \* ARABIC ">
        <w:r w:rsidR="00432740">
          <w:rPr>
            <w:noProof/>
          </w:rPr>
          <w:t>1</w:t>
        </w:r>
      </w:fldSimple>
      <w:r>
        <w:t xml:space="preserve"> : Trace </w:t>
      </w:r>
      <w:proofErr w:type="spellStart"/>
      <w:r>
        <w:t>Datapath</w:t>
      </w:r>
      <w:proofErr w:type="spellEnd"/>
      <w:r>
        <w:t xml:space="preserve"> Operations</w:t>
      </w:r>
    </w:p>
    <w:tbl>
      <w:tblPr>
        <w:tblStyle w:val="MediumShading2-Accent4"/>
        <w:tblW w:w="0" w:type="auto"/>
        <w:tblLook w:val="04A0" w:firstRow="1" w:lastRow="0" w:firstColumn="1" w:lastColumn="0" w:noHBand="0" w:noVBand="1"/>
      </w:tblPr>
      <w:tblGrid>
        <w:gridCol w:w="2376"/>
        <w:gridCol w:w="7947"/>
      </w:tblGrid>
      <w:tr w:rsidR="00BE54F0" w:rsidTr="005F221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376" w:type="dxa"/>
          </w:tcPr>
          <w:p w:rsidR="00BE54F0" w:rsidRDefault="00DD14D1">
            <w:pPr>
              <w:pStyle w:val="t-body"/>
            </w:pPr>
            <w:r>
              <w:t xml:space="preserve">Data Path </w:t>
            </w:r>
            <w:r w:rsidR="00BE54F0">
              <w:t>Operation Code</w:t>
            </w:r>
          </w:p>
        </w:tc>
        <w:tc>
          <w:tcPr>
            <w:tcW w:w="7947" w:type="dxa"/>
          </w:tcPr>
          <w:p w:rsidR="00BE54F0" w:rsidRDefault="00BE54F0">
            <w:pPr>
              <w:pStyle w:val="t-body"/>
              <w:cnfStyle w:val="100000000000" w:firstRow="1" w:lastRow="0" w:firstColumn="0" w:lastColumn="0" w:oddVBand="0" w:evenVBand="0" w:oddHBand="0" w:evenHBand="0" w:firstRowFirstColumn="0" w:firstRowLastColumn="0" w:lastRowFirstColumn="0" w:lastRowLastColumn="0"/>
            </w:pPr>
            <w:r>
              <w:t>Description</w:t>
            </w:r>
          </w:p>
        </w:tc>
      </w:tr>
      <w:tr w:rsidR="00BE54F0" w:rsidTr="005F2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E54F0" w:rsidRDefault="00BE54F0">
            <w:pPr>
              <w:pStyle w:val="t-body"/>
            </w:pPr>
            <w:r>
              <w:rPr>
                <w:rFonts w:ascii="Consolas" w:hAnsi="Consolas" w:cs="Consolas"/>
                <w:sz w:val="19"/>
                <w:szCs w:val="19"/>
                <w:lang w:eastAsia="en-GB"/>
              </w:rPr>
              <w:t>RCTDL_OP_DATA</w:t>
            </w:r>
          </w:p>
        </w:tc>
        <w:tc>
          <w:tcPr>
            <w:tcW w:w="7947" w:type="dxa"/>
          </w:tcPr>
          <w:p w:rsidR="00BE54F0" w:rsidRDefault="0024660A" w:rsidP="00BE54F0">
            <w:pPr>
              <w:cnfStyle w:val="000000100000" w:firstRow="0" w:lastRow="0" w:firstColumn="0" w:lastColumn="0" w:oddVBand="0" w:evenVBand="0" w:oddHBand="1" w:evenHBand="0" w:firstRowFirstColumn="0" w:firstRowLastColumn="0" w:lastRowFirstColumn="0" w:lastRowLastColumn="0"/>
            </w:pPr>
            <w:r>
              <w:rPr>
                <w:lang w:eastAsia="en-GB"/>
              </w:rPr>
              <w:t>This is the normal operation. Data is passed through the decoder</w:t>
            </w:r>
          </w:p>
        </w:tc>
      </w:tr>
      <w:tr w:rsidR="00BE54F0" w:rsidTr="005F2214">
        <w:tc>
          <w:tcPr>
            <w:cnfStyle w:val="001000000000" w:firstRow="0" w:lastRow="0" w:firstColumn="1" w:lastColumn="0" w:oddVBand="0" w:evenVBand="0" w:oddHBand="0" w:evenHBand="0" w:firstRowFirstColumn="0" w:firstRowLastColumn="0" w:lastRowFirstColumn="0" w:lastRowLastColumn="0"/>
            <w:tcW w:w="2376" w:type="dxa"/>
          </w:tcPr>
          <w:p w:rsidR="00BE54F0" w:rsidRDefault="00BE54F0">
            <w:pPr>
              <w:pStyle w:val="t-body"/>
            </w:pPr>
            <w:r>
              <w:rPr>
                <w:rFonts w:ascii="Consolas" w:hAnsi="Consolas" w:cs="Consolas"/>
                <w:sz w:val="19"/>
                <w:szCs w:val="19"/>
                <w:lang w:eastAsia="en-GB"/>
              </w:rPr>
              <w:t>RCTDL_OP_EOT</w:t>
            </w:r>
          </w:p>
        </w:tc>
        <w:tc>
          <w:tcPr>
            <w:tcW w:w="7947" w:type="dxa"/>
          </w:tcPr>
          <w:p w:rsidR="00BE54F0" w:rsidRDefault="0024660A">
            <w:pPr>
              <w:pStyle w:val="t-body"/>
              <w:cnfStyle w:val="000000000000" w:firstRow="0" w:lastRow="0" w:firstColumn="0" w:lastColumn="0" w:oddVBand="0" w:evenVBand="0" w:oddHBand="0" w:evenHBand="0" w:firstRowFirstColumn="0" w:firstRowLastColumn="0" w:lastRowFirstColumn="0" w:lastRowLastColumn="0"/>
            </w:pPr>
            <w:r>
              <w:t>This call marks the end of available trace from the source buffer.</w:t>
            </w:r>
          </w:p>
        </w:tc>
      </w:tr>
      <w:tr w:rsidR="00BE54F0" w:rsidTr="005F22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rsidR="00BE54F0" w:rsidRDefault="0024660A">
            <w:pPr>
              <w:pStyle w:val="t-body"/>
            </w:pPr>
            <w:r>
              <w:rPr>
                <w:rFonts w:ascii="Consolas" w:hAnsi="Consolas" w:cs="Consolas"/>
                <w:sz w:val="19"/>
                <w:szCs w:val="19"/>
                <w:lang w:eastAsia="en-GB"/>
              </w:rPr>
              <w:t>RCTDL_OP_FLUSH</w:t>
            </w:r>
          </w:p>
        </w:tc>
        <w:tc>
          <w:tcPr>
            <w:tcW w:w="7947" w:type="dxa"/>
          </w:tcPr>
          <w:p w:rsidR="00BE54F0" w:rsidRDefault="0024660A">
            <w:pPr>
              <w:pStyle w:val="t-body"/>
              <w:cnfStyle w:val="000000100000" w:firstRow="0" w:lastRow="0" w:firstColumn="0" w:lastColumn="0" w:oddVBand="0" w:evenVBand="0" w:oddHBand="1" w:evenHBand="0" w:firstRowFirstColumn="0" w:firstRowLastColumn="0" w:lastRowFirstColumn="0" w:lastRowLastColumn="0"/>
            </w:pPr>
            <w:r>
              <w:t>This call tells the system to flush data after a previous response required a pause. Flush operations continue decode from the paused state.</w:t>
            </w:r>
          </w:p>
        </w:tc>
      </w:tr>
      <w:tr w:rsidR="0024660A" w:rsidTr="005F2214">
        <w:tc>
          <w:tcPr>
            <w:cnfStyle w:val="001000000000" w:firstRow="0" w:lastRow="0" w:firstColumn="1" w:lastColumn="0" w:oddVBand="0" w:evenVBand="0" w:oddHBand="0" w:evenHBand="0" w:firstRowFirstColumn="0" w:firstRowLastColumn="0" w:lastRowFirstColumn="0" w:lastRowLastColumn="0"/>
            <w:tcW w:w="2376" w:type="dxa"/>
          </w:tcPr>
          <w:p w:rsidR="0024660A" w:rsidRDefault="0024660A">
            <w:pPr>
              <w:pStyle w:val="t-body"/>
              <w:rPr>
                <w:rFonts w:ascii="Consolas" w:hAnsi="Consolas" w:cs="Consolas"/>
                <w:sz w:val="19"/>
                <w:szCs w:val="19"/>
                <w:lang w:eastAsia="en-GB"/>
              </w:rPr>
            </w:pPr>
            <w:r>
              <w:rPr>
                <w:rFonts w:ascii="Consolas" w:hAnsi="Consolas" w:cs="Consolas"/>
                <w:sz w:val="19"/>
                <w:szCs w:val="19"/>
                <w:lang w:eastAsia="en-GB"/>
              </w:rPr>
              <w:t>RCTDL_OP_RESET</w:t>
            </w:r>
          </w:p>
        </w:tc>
        <w:tc>
          <w:tcPr>
            <w:tcW w:w="7947" w:type="dxa"/>
          </w:tcPr>
          <w:p w:rsidR="0024660A" w:rsidRDefault="0024660A">
            <w:pPr>
              <w:pStyle w:val="t-body"/>
              <w:cnfStyle w:val="000000000000" w:firstRow="0" w:lastRow="0" w:firstColumn="0" w:lastColumn="0" w:oddVBand="0" w:evenVBand="0" w:oddHBand="0" w:evenHBand="0" w:firstRowFirstColumn="0" w:firstRowLastColumn="0" w:lastRowFirstColumn="0" w:lastRowLastColumn="0"/>
            </w:pPr>
            <w:r>
              <w:t>Resets the decoder to initial state. All current state data is lost.</w:t>
            </w:r>
          </w:p>
        </w:tc>
      </w:tr>
    </w:tbl>
    <w:p w:rsidR="005F2214" w:rsidRDefault="005F2214">
      <w:pPr>
        <w:pStyle w:val="t-body"/>
      </w:pPr>
    </w:p>
    <w:p w:rsidR="00BE54F0" w:rsidRDefault="005F2214">
      <w:pPr>
        <w:pStyle w:val="t-body"/>
      </w:pPr>
      <w:r>
        <w:t>The response codes are arranged in groups.</w:t>
      </w:r>
    </w:p>
    <w:p w:rsidR="00690380" w:rsidRDefault="00690380">
      <w:pPr>
        <w:pStyle w:val="t-body"/>
      </w:pPr>
    </w:p>
    <w:p w:rsidR="00690380" w:rsidRDefault="00690380" w:rsidP="00690380">
      <w:pPr>
        <w:pStyle w:val="Caption"/>
        <w:keepNext/>
      </w:pPr>
      <w:r>
        <w:t xml:space="preserve">Table </w:t>
      </w:r>
      <w:fldSimple w:instr=" SEQ Table \* ARABIC ">
        <w:r w:rsidR="00432740">
          <w:rPr>
            <w:noProof/>
          </w:rPr>
          <w:t>2</w:t>
        </w:r>
      </w:fldSimple>
      <w:r>
        <w:t xml:space="preserve"> : Trace </w:t>
      </w:r>
      <w:proofErr w:type="spellStart"/>
      <w:r>
        <w:t>Datapath</w:t>
      </w:r>
      <w:proofErr w:type="spellEnd"/>
      <w:r>
        <w:t xml:space="preserve"> Response Codes</w:t>
      </w:r>
    </w:p>
    <w:tbl>
      <w:tblPr>
        <w:tblStyle w:val="MediumShading2-Accent4"/>
        <w:tblW w:w="0" w:type="auto"/>
        <w:tblLook w:val="04A0" w:firstRow="1" w:lastRow="0" w:firstColumn="1" w:lastColumn="0" w:noHBand="0" w:noVBand="1"/>
      </w:tblPr>
      <w:tblGrid>
        <w:gridCol w:w="2802"/>
        <w:gridCol w:w="7521"/>
      </w:tblGrid>
      <w:tr w:rsidR="005F2214" w:rsidTr="005F221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802" w:type="dxa"/>
          </w:tcPr>
          <w:p w:rsidR="005F2214" w:rsidRDefault="00DD14D1" w:rsidP="005F2214">
            <w:r>
              <w:t xml:space="preserve">Data Path </w:t>
            </w:r>
            <w:r w:rsidR="005F2214">
              <w:t>Response Code Group</w:t>
            </w:r>
          </w:p>
        </w:tc>
        <w:tc>
          <w:tcPr>
            <w:tcW w:w="7521" w:type="dxa"/>
          </w:tcPr>
          <w:p w:rsidR="005F2214" w:rsidRDefault="005F2214" w:rsidP="005F2214">
            <w:pPr>
              <w:cnfStyle w:val="100000000000" w:firstRow="1" w:lastRow="0" w:firstColumn="0" w:lastColumn="0" w:oddVBand="0" w:evenVBand="0" w:oddHBand="0" w:evenHBand="0" w:firstRowFirstColumn="0" w:firstRowLastColumn="0" w:lastRowFirstColumn="0" w:lastRowLastColumn="0"/>
            </w:pPr>
            <w:r>
              <w:t>Description</w:t>
            </w:r>
          </w:p>
        </w:tc>
      </w:tr>
      <w:tr w:rsidR="005F2214" w:rsidTr="005F22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5F2214" w:rsidRPr="005F2214" w:rsidRDefault="005F2214" w:rsidP="005F2214">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RCTDL_RESP_CONT</w:t>
            </w:r>
          </w:p>
        </w:tc>
        <w:tc>
          <w:tcPr>
            <w:tcW w:w="7521" w:type="dxa"/>
          </w:tcPr>
          <w:p w:rsidR="005F2214" w:rsidRDefault="00DD14D1" w:rsidP="005F2214">
            <w:pPr>
              <w:cnfStyle w:val="000000100000" w:firstRow="0" w:lastRow="0" w:firstColumn="0" w:lastColumn="0" w:oddVBand="0" w:evenVBand="0" w:oddHBand="1" w:evenHBand="0" w:firstRowFirstColumn="0" w:firstRowLastColumn="0" w:lastRowFirstColumn="0" w:lastRowLastColumn="0"/>
            </w:pPr>
            <w:r>
              <w:t>Processing can continue with data operations</w:t>
            </w:r>
            <w:r w:rsidR="003533DE">
              <w:t>.</w:t>
            </w:r>
          </w:p>
        </w:tc>
      </w:tr>
      <w:tr w:rsidR="005F2214" w:rsidTr="005F2214">
        <w:trPr>
          <w:cantSplit/>
        </w:trPr>
        <w:tc>
          <w:tcPr>
            <w:cnfStyle w:val="001000000000" w:firstRow="0" w:lastRow="0" w:firstColumn="1" w:lastColumn="0" w:oddVBand="0" w:evenVBand="0" w:oddHBand="0" w:evenHBand="0" w:firstRowFirstColumn="0" w:firstRowLastColumn="0" w:lastRowFirstColumn="0" w:lastRowLastColumn="0"/>
            <w:tcW w:w="2802" w:type="dxa"/>
          </w:tcPr>
          <w:p w:rsidR="005F2214" w:rsidRPr="005F2214" w:rsidRDefault="005F2214" w:rsidP="005F2214">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RCTDL_RESP_WAIT</w:t>
            </w:r>
          </w:p>
        </w:tc>
        <w:tc>
          <w:tcPr>
            <w:tcW w:w="7521" w:type="dxa"/>
          </w:tcPr>
          <w:p w:rsidR="005F2214" w:rsidRPr="00DD14D1" w:rsidRDefault="00DD14D1" w:rsidP="00DD14D1">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onsolas" w:hAnsi="Consolas" w:cs="Consolas"/>
                <w:sz w:val="19"/>
                <w:szCs w:val="19"/>
                <w:lang w:eastAsia="en-GB"/>
              </w:rPr>
            </w:pPr>
            <w:r>
              <w:t xml:space="preserve">Call decoder with flush operation until a </w:t>
            </w:r>
            <w:r>
              <w:rPr>
                <w:rFonts w:ascii="Consolas" w:hAnsi="Consolas" w:cs="Consolas"/>
                <w:sz w:val="19"/>
                <w:szCs w:val="19"/>
                <w:lang w:eastAsia="en-GB"/>
              </w:rPr>
              <w:t xml:space="preserve">RCTDL_RESP_CONT </w:t>
            </w:r>
            <w:r w:rsidRPr="00DD14D1">
              <w:t>code is returned.</w:t>
            </w:r>
          </w:p>
        </w:tc>
      </w:tr>
      <w:tr w:rsidR="005F2214" w:rsidTr="005F221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5F2214" w:rsidRPr="005F2214" w:rsidRDefault="005F2214" w:rsidP="005F2214">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RCTDL_RESP_FATAL</w:t>
            </w:r>
          </w:p>
        </w:tc>
        <w:tc>
          <w:tcPr>
            <w:tcW w:w="7521" w:type="dxa"/>
          </w:tcPr>
          <w:p w:rsidR="005F2214" w:rsidRDefault="00DD14D1" w:rsidP="005F2214">
            <w:pPr>
              <w:cnfStyle w:val="000000100000" w:firstRow="0" w:lastRow="0" w:firstColumn="0" w:lastColumn="0" w:oddVBand="0" w:evenVBand="0" w:oddHBand="1" w:evenHBand="0" w:firstRowFirstColumn="0" w:firstRowLastColumn="0" w:lastRowFirstColumn="0" w:lastRowLastColumn="0"/>
            </w:pPr>
            <w:r>
              <w:t>Decode fatal error. No further processing is possible.</w:t>
            </w:r>
          </w:p>
        </w:tc>
      </w:tr>
    </w:tbl>
    <w:p w:rsidR="00BE54F0" w:rsidRDefault="00BE54F0" w:rsidP="005F2214"/>
    <w:p w:rsidR="00DD14D1" w:rsidRDefault="00DD14D1" w:rsidP="005F2214">
      <w:r>
        <w:t>The interface functions on the trace data path take an operation code as a parameter and return the response code.</w:t>
      </w:r>
    </w:p>
    <w:p w:rsidR="00E42BAE" w:rsidRDefault="00E42BAE" w:rsidP="005F2214"/>
    <w:p w:rsidR="00015881" w:rsidRDefault="00015881" w:rsidP="00015881">
      <w:pPr>
        <w:pStyle w:val="Heading3"/>
      </w:pPr>
      <w:bookmarkStart w:id="20" w:name="_Toc420499797"/>
      <w:r>
        <w:t>Generic Trace Elements</w:t>
      </w:r>
      <w:bookmarkEnd w:id="20"/>
    </w:p>
    <w:p w:rsidR="00015881" w:rsidRDefault="00015881">
      <w:pPr>
        <w:spacing w:before="0" w:after="0"/>
      </w:pPr>
      <w:r>
        <w:t>The output of the trace decoder will be generic trace elements. These will be protocol agnostic, allowing the trace analysis program to determine the instruction flow for a PE trace stream, or look at the software stimulus payloads for an STM/ITM trace stream.</w:t>
      </w:r>
    </w:p>
    <w:p w:rsidR="00015881" w:rsidRDefault="00015881">
      <w:pPr>
        <w:spacing w:before="0" w:after="0"/>
      </w:pPr>
    </w:p>
    <w:p w:rsidR="00015881" w:rsidRDefault="00015881">
      <w:pPr>
        <w:spacing w:before="0" w:after="0"/>
      </w:pPr>
      <w:r>
        <w:t>Custom trace protocols will be expected to generate these same set of trace elements allowing tools to work irrespective of the trace source hardware.</w:t>
      </w:r>
    </w:p>
    <w:p w:rsidR="00015881" w:rsidRDefault="00015881">
      <w:pPr>
        <w:spacing w:before="0" w:after="0"/>
      </w:pPr>
    </w:p>
    <w:p w:rsidR="00015881" w:rsidRDefault="00015881">
      <w:pPr>
        <w:spacing w:before="0" w:after="0"/>
      </w:pPr>
      <w:r>
        <w:t>The precise structure of these elements is still to be determined but the following types have been identified as required.</w:t>
      </w:r>
    </w:p>
    <w:p w:rsidR="00015881" w:rsidRDefault="00015881">
      <w:pPr>
        <w:spacing w:before="0" w:after="0"/>
      </w:pPr>
    </w:p>
    <w:p w:rsidR="00432740" w:rsidRDefault="00432740" w:rsidP="00432740">
      <w:pPr>
        <w:pStyle w:val="Caption"/>
        <w:keepNext/>
      </w:pPr>
      <w:r>
        <w:t xml:space="preserve">Table </w:t>
      </w:r>
      <w:fldSimple w:instr=" SEQ Table \* ARABIC ">
        <w:r>
          <w:rPr>
            <w:noProof/>
          </w:rPr>
          <w:t>3</w:t>
        </w:r>
      </w:fldSimple>
      <w:r>
        <w:t xml:space="preserve"> : Decoder Output - Generic Trace Elements</w:t>
      </w:r>
    </w:p>
    <w:tbl>
      <w:tblPr>
        <w:tblStyle w:val="MediumShading2-Accent4"/>
        <w:tblW w:w="0" w:type="auto"/>
        <w:tblLook w:val="04A0" w:firstRow="1" w:lastRow="0" w:firstColumn="1" w:lastColumn="0" w:noHBand="0" w:noVBand="1"/>
      </w:tblPr>
      <w:tblGrid>
        <w:gridCol w:w="3455"/>
        <w:gridCol w:w="6868"/>
      </w:tblGrid>
      <w:tr w:rsidR="00015881" w:rsidTr="0043274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455" w:type="dxa"/>
          </w:tcPr>
          <w:p w:rsidR="00015881" w:rsidRDefault="00015881" w:rsidP="00015881">
            <w:r>
              <w:t>Trace Element Type</w:t>
            </w:r>
          </w:p>
        </w:tc>
        <w:tc>
          <w:tcPr>
            <w:tcW w:w="6868" w:type="dxa"/>
          </w:tcPr>
          <w:p w:rsidR="00015881" w:rsidRDefault="00015881" w:rsidP="00015881">
            <w:pPr>
              <w:cnfStyle w:val="100000000000" w:firstRow="1" w:lastRow="0" w:firstColumn="0" w:lastColumn="0" w:oddVBand="0" w:evenVBand="0" w:oddHBand="0" w:evenHBand="0" w:firstRowFirstColumn="0" w:firstRowLastColumn="0" w:lastRowFirstColumn="0" w:lastRowLastColumn="0"/>
            </w:pPr>
            <w:r>
              <w:t>Description</w:t>
            </w:r>
          </w:p>
        </w:tc>
      </w:tr>
      <w:tr w:rsidR="00015881" w:rsidTr="004327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Pr>
          <w:p w:rsidR="00015881" w:rsidRDefault="00432740" w:rsidP="00015881">
            <w:r>
              <w:rPr>
                <w:rFonts w:ascii="Consolas" w:hAnsi="Consolas" w:cs="Consolas"/>
                <w:sz w:val="19"/>
                <w:szCs w:val="19"/>
                <w:lang w:eastAsia="en-GB"/>
              </w:rPr>
              <w:t>RCTDL_GEN_TRC_ELEM_INSTR_RANGE</w:t>
            </w:r>
          </w:p>
        </w:tc>
        <w:tc>
          <w:tcPr>
            <w:tcW w:w="6868" w:type="dxa"/>
          </w:tcPr>
          <w:p w:rsidR="00015881" w:rsidRDefault="00432740" w:rsidP="00432740">
            <w:pPr>
              <w:cnfStyle w:val="000000100000" w:firstRow="0" w:lastRow="0" w:firstColumn="0" w:lastColumn="0" w:oddVBand="0" w:evenVBand="0" w:oddHBand="1" w:evenHBand="0" w:firstRowFirstColumn="0" w:firstRowLastColumn="0" w:lastRowFirstColumn="0" w:lastRowLastColumn="0"/>
            </w:pPr>
            <w:r>
              <w:t>Traced N consecutive instructions from address. (No intervening events or data elements.) ISA / PE state as previous update.</w:t>
            </w:r>
          </w:p>
        </w:tc>
      </w:tr>
      <w:tr w:rsidR="00015881" w:rsidTr="00432740">
        <w:trPr>
          <w:cantSplit/>
        </w:trPr>
        <w:tc>
          <w:tcPr>
            <w:cnfStyle w:val="001000000000" w:firstRow="0" w:lastRow="0" w:firstColumn="1" w:lastColumn="0" w:oddVBand="0" w:evenVBand="0" w:oddHBand="0" w:evenHBand="0" w:firstRowFirstColumn="0" w:firstRowLastColumn="0" w:lastRowFirstColumn="0" w:lastRowLastColumn="0"/>
            <w:tcW w:w="3455" w:type="dxa"/>
          </w:tcPr>
          <w:p w:rsidR="00015881" w:rsidRDefault="00432740" w:rsidP="00015881">
            <w:r>
              <w:rPr>
                <w:rFonts w:ascii="Consolas" w:hAnsi="Consolas" w:cs="Consolas"/>
                <w:sz w:val="19"/>
                <w:szCs w:val="19"/>
                <w:lang w:eastAsia="en-GB"/>
              </w:rPr>
              <w:t>RCTDL_GEN_TRC_ELEM_PE_STATUS</w:t>
            </w:r>
          </w:p>
        </w:tc>
        <w:tc>
          <w:tcPr>
            <w:tcW w:w="6868" w:type="dxa"/>
          </w:tcPr>
          <w:p w:rsidR="00015881" w:rsidRDefault="00432740" w:rsidP="00015881">
            <w:pPr>
              <w:cnfStyle w:val="000000000000" w:firstRow="0" w:lastRow="0" w:firstColumn="0" w:lastColumn="0" w:oddVBand="0" w:evenVBand="0" w:oddHBand="0" w:evenHBand="0" w:firstRowFirstColumn="0" w:firstRowLastColumn="0" w:lastRowFirstColumn="0" w:lastRowLastColumn="0"/>
            </w:pPr>
            <w:r>
              <w:t>Update of PE status – ISA, context ID, VMID etc.</w:t>
            </w:r>
          </w:p>
        </w:tc>
      </w:tr>
      <w:tr w:rsidR="00015881" w:rsidTr="004327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Pr>
          <w:p w:rsidR="00015881" w:rsidRDefault="00432740" w:rsidP="00432740">
            <w:r>
              <w:rPr>
                <w:rFonts w:ascii="Consolas" w:hAnsi="Consolas" w:cs="Consolas"/>
                <w:sz w:val="19"/>
                <w:szCs w:val="19"/>
                <w:lang w:eastAsia="en-GB"/>
              </w:rPr>
              <w:t>RCTDL_GEN_TRC_ELEM_ADDR_NACC</w:t>
            </w:r>
          </w:p>
        </w:tc>
        <w:tc>
          <w:tcPr>
            <w:tcW w:w="6868" w:type="dxa"/>
          </w:tcPr>
          <w:p w:rsidR="00015881" w:rsidRDefault="00432740" w:rsidP="00015881">
            <w:pPr>
              <w:cnfStyle w:val="000000100000" w:firstRow="0" w:lastRow="0" w:firstColumn="0" w:lastColumn="0" w:oddVBand="0" w:evenVBand="0" w:oddHBand="1" w:evenHBand="0" w:firstRowFirstColumn="0" w:firstRowLastColumn="0" w:lastRowFirstColumn="0" w:lastRowLastColumn="0"/>
            </w:pPr>
            <w:r>
              <w:t>PE trace went out of available target address range.</w:t>
            </w:r>
          </w:p>
        </w:tc>
      </w:tr>
      <w:tr w:rsidR="00015881" w:rsidTr="00432740">
        <w:trPr>
          <w:cantSplit/>
        </w:trPr>
        <w:tc>
          <w:tcPr>
            <w:cnfStyle w:val="001000000000" w:firstRow="0" w:lastRow="0" w:firstColumn="1" w:lastColumn="0" w:oddVBand="0" w:evenVBand="0" w:oddHBand="0" w:evenHBand="0" w:firstRowFirstColumn="0" w:firstRowLastColumn="0" w:lastRowFirstColumn="0" w:lastRowLastColumn="0"/>
            <w:tcW w:w="3455" w:type="dxa"/>
          </w:tcPr>
          <w:p w:rsidR="00015881" w:rsidRDefault="00432740" w:rsidP="00015881">
            <w:r>
              <w:rPr>
                <w:rFonts w:ascii="Consolas" w:hAnsi="Consolas" w:cs="Consolas"/>
                <w:sz w:val="19"/>
                <w:szCs w:val="19"/>
                <w:lang w:eastAsia="en-GB"/>
              </w:rPr>
              <w:lastRenderedPageBreak/>
              <w:t>RCTDL_GEN_TRC_ELEM_DATA_VAL</w:t>
            </w:r>
          </w:p>
        </w:tc>
        <w:tc>
          <w:tcPr>
            <w:tcW w:w="6868" w:type="dxa"/>
          </w:tcPr>
          <w:p w:rsidR="00015881" w:rsidRDefault="00432740" w:rsidP="00432740">
            <w:pPr>
              <w:cnfStyle w:val="000000000000" w:firstRow="0" w:lastRow="0" w:firstColumn="0" w:lastColumn="0" w:oddVBand="0" w:evenVBand="0" w:oddHBand="0" w:evenHBand="0" w:firstRowFirstColumn="0" w:firstRowLastColumn="0" w:lastRowFirstColumn="0" w:lastRowLastColumn="0"/>
            </w:pPr>
            <w:r>
              <w:rPr>
                <w:lang w:eastAsia="en-GB"/>
              </w:rPr>
              <w:t xml:space="preserve">Data value - associated with </w:t>
            </w:r>
            <w:proofErr w:type="spellStart"/>
            <w:r>
              <w:rPr>
                <w:lang w:eastAsia="en-GB"/>
              </w:rPr>
              <w:t>prev</w:t>
            </w:r>
            <w:proofErr w:type="spellEnd"/>
            <w:r>
              <w:rPr>
                <w:lang w:eastAsia="en-GB"/>
              </w:rPr>
              <w:t xml:space="preserve"> </w:t>
            </w:r>
            <w:proofErr w:type="spellStart"/>
            <w:r>
              <w:rPr>
                <w:lang w:eastAsia="en-GB"/>
              </w:rPr>
              <w:t>instr</w:t>
            </w:r>
            <w:proofErr w:type="spellEnd"/>
            <w:r>
              <w:rPr>
                <w:lang w:eastAsia="en-GB"/>
              </w:rPr>
              <w:t xml:space="preserve"> (if same stream) + </w:t>
            </w:r>
            <w:proofErr w:type="spellStart"/>
            <w:r>
              <w:rPr>
                <w:lang w:eastAsia="en-GB"/>
              </w:rPr>
              <w:t>daddr</w:t>
            </w:r>
            <w:proofErr w:type="spellEnd"/>
            <w:r>
              <w:rPr>
                <w:lang w:eastAsia="en-GB"/>
              </w:rPr>
              <w:t xml:space="preserve">, or data </w:t>
            </w:r>
            <w:proofErr w:type="spellStart"/>
            <w:r>
              <w:rPr>
                <w:lang w:eastAsia="en-GB"/>
              </w:rPr>
              <w:t>assoc</w:t>
            </w:r>
            <w:proofErr w:type="spellEnd"/>
            <w:r>
              <w:rPr>
                <w:lang w:eastAsia="en-GB"/>
              </w:rPr>
              <w:t xml:space="preserve"> key if supplied.</w:t>
            </w:r>
          </w:p>
        </w:tc>
      </w:tr>
      <w:tr w:rsidR="00015881" w:rsidTr="004327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Pr>
          <w:p w:rsidR="00015881" w:rsidRDefault="00432740" w:rsidP="00015881">
            <w:r>
              <w:rPr>
                <w:rFonts w:ascii="Consolas" w:hAnsi="Consolas" w:cs="Consolas"/>
                <w:sz w:val="19"/>
                <w:szCs w:val="19"/>
                <w:lang w:eastAsia="en-GB"/>
              </w:rPr>
              <w:t>RCTDL_GEN_TRC_ELEM_DATA_ADDR</w:t>
            </w:r>
          </w:p>
        </w:tc>
        <w:tc>
          <w:tcPr>
            <w:tcW w:w="6868" w:type="dxa"/>
          </w:tcPr>
          <w:p w:rsidR="00015881" w:rsidRDefault="00432740" w:rsidP="00432740">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Data address - associated with </w:t>
            </w:r>
            <w:proofErr w:type="spellStart"/>
            <w:r>
              <w:rPr>
                <w:lang w:eastAsia="en-GB"/>
              </w:rPr>
              <w:t>prev</w:t>
            </w:r>
            <w:proofErr w:type="spellEnd"/>
            <w:r>
              <w:rPr>
                <w:lang w:eastAsia="en-GB"/>
              </w:rPr>
              <w:t xml:space="preserve"> </w:t>
            </w:r>
            <w:proofErr w:type="spellStart"/>
            <w:r>
              <w:rPr>
                <w:lang w:eastAsia="en-GB"/>
              </w:rPr>
              <w:t>instr</w:t>
            </w:r>
            <w:proofErr w:type="spellEnd"/>
            <w:r>
              <w:rPr>
                <w:lang w:eastAsia="en-GB"/>
              </w:rPr>
              <w:t xml:space="preserve"> (if same stream), or data </w:t>
            </w:r>
            <w:proofErr w:type="spellStart"/>
            <w:r>
              <w:rPr>
                <w:lang w:eastAsia="en-GB"/>
              </w:rPr>
              <w:t>assoc</w:t>
            </w:r>
            <w:proofErr w:type="spellEnd"/>
            <w:r>
              <w:rPr>
                <w:lang w:eastAsia="en-GB"/>
              </w:rPr>
              <w:t xml:space="preserve"> key if supplied.</w:t>
            </w:r>
          </w:p>
        </w:tc>
      </w:tr>
      <w:tr w:rsidR="00432740" w:rsidTr="00432740">
        <w:trPr>
          <w:cantSplit/>
        </w:trPr>
        <w:tc>
          <w:tcPr>
            <w:cnfStyle w:val="001000000000" w:firstRow="0" w:lastRow="0" w:firstColumn="1" w:lastColumn="0" w:oddVBand="0" w:evenVBand="0" w:oddHBand="0" w:evenHBand="0" w:firstRowFirstColumn="0" w:firstRowLastColumn="0" w:lastRowFirstColumn="0" w:lastRowLastColumn="0"/>
            <w:tcW w:w="3455" w:type="dxa"/>
          </w:tcPr>
          <w:p w:rsidR="00432740" w:rsidRDefault="00432740" w:rsidP="00015881">
            <w:pPr>
              <w:rPr>
                <w:rFonts w:ascii="Consolas" w:hAnsi="Consolas" w:cs="Consolas"/>
                <w:sz w:val="19"/>
                <w:szCs w:val="19"/>
                <w:lang w:eastAsia="en-GB"/>
              </w:rPr>
            </w:pPr>
            <w:r>
              <w:rPr>
                <w:rFonts w:ascii="Consolas" w:hAnsi="Consolas" w:cs="Consolas"/>
                <w:sz w:val="19"/>
                <w:szCs w:val="19"/>
                <w:lang w:eastAsia="en-GB"/>
              </w:rPr>
              <w:t>RCTDL_GEN_TRC_ELEM_TIMESTAMP</w:t>
            </w:r>
          </w:p>
        </w:tc>
        <w:tc>
          <w:tcPr>
            <w:tcW w:w="6868" w:type="dxa"/>
          </w:tcPr>
          <w:p w:rsidR="00432740" w:rsidRDefault="00432740" w:rsidP="00432740">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A timestamp.</w:t>
            </w:r>
          </w:p>
        </w:tc>
      </w:tr>
      <w:tr w:rsidR="00432740" w:rsidTr="004327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Pr>
          <w:p w:rsidR="00432740" w:rsidRDefault="00432740" w:rsidP="00015881">
            <w:pPr>
              <w:rPr>
                <w:rFonts w:ascii="Consolas" w:hAnsi="Consolas" w:cs="Consolas"/>
                <w:sz w:val="19"/>
                <w:szCs w:val="19"/>
                <w:lang w:eastAsia="en-GB"/>
              </w:rPr>
            </w:pPr>
            <w:r>
              <w:rPr>
                <w:rFonts w:ascii="Consolas" w:hAnsi="Consolas" w:cs="Consolas"/>
                <w:sz w:val="19"/>
                <w:szCs w:val="19"/>
                <w:lang w:eastAsia="en-GB"/>
              </w:rPr>
              <w:t>RCTDL_GEN_TRC_ELEM_CYCLE_COUNT</w:t>
            </w:r>
          </w:p>
        </w:tc>
        <w:tc>
          <w:tcPr>
            <w:tcW w:w="6868" w:type="dxa"/>
          </w:tcPr>
          <w:p w:rsidR="00432740" w:rsidRDefault="00432740" w:rsidP="00432740">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A cycle count if PE is being traced cycle accurate.</w:t>
            </w:r>
          </w:p>
        </w:tc>
      </w:tr>
      <w:tr w:rsidR="00432740" w:rsidTr="00432740">
        <w:trPr>
          <w:cantSplit/>
        </w:trPr>
        <w:tc>
          <w:tcPr>
            <w:cnfStyle w:val="001000000000" w:firstRow="0" w:lastRow="0" w:firstColumn="1" w:lastColumn="0" w:oddVBand="0" w:evenVBand="0" w:oddHBand="0" w:evenHBand="0" w:firstRowFirstColumn="0" w:firstRowLastColumn="0" w:lastRowFirstColumn="0" w:lastRowLastColumn="0"/>
            <w:tcW w:w="3455" w:type="dxa"/>
          </w:tcPr>
          <w:p w:rsidR="00432740" w:rsidRDefault="00432740" w:rsidP="00015881">
            <w:pPr>
              <w:rPr>
                <w:rFonts w:ascii="Consolas" w:hAnsi="Consolas" w:cs="Consolas"/>
                <w:sz w:val="19"/>
                <w:szCs w:val="19"/>
                <w:lang w:eastAsia="en-GB"/>
              </w:rPr>
            </w:pPr>
            <w:r>
              <w:rPr>
                <w:rFonts w:ascii="Consolas" w:hAnsi="Consolas" w:cs="Consolas"/>
                <w:sz w:val="19"/>
                <w:szCs w:val="19"/>
                <w:lang w:eastAsia="en-GB"/>
              </w:rPr>
              <w:t>RCTDL_GEN_TRC_ELEM_EVENT</w:t>
            </w:r>
          </w:p>
        </w:tc>
        <w:tc>
          <w:tcPr>
            <w:tcW w:w="6868" w:type="dxa"/>
          </w:tcPr>
          <w:p w:rsidR="00432740" w:rsidRPr="00432740" w:rsidRDefault="00432740" w:rsidP="00432740">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 xml:space="preserve">Event - trace on, </w:t>
            </w:r>
            <w:proofErr w:type="spellStart"/>
            <w:r>
              <w:rPr>
                <w:lang w:eastAsia="en-GB"/>
              </w:rPr>
              <w:t>reti</w:t>
            </w:r>
            <w:proofErr w:type="spellEnd"/>
            <w:r>
              <w:rPr>
                <w:lang w:eastAsia="en-GB"/>
              </w:rPr>
              <w:t>, trigger, (TBC - perhaps have a set of event types - cut down additional processing?)</w:t>
            </w:r>
          </w:p>
        </w:tc>
      </w:tr>
      <w:tr w:rsidR="00432740" w:rsidTr="004327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Pr>
          <w:p w:rsidR="00432740" w:rsidRDefault="00432740" w:rsidP="00015881">
            <w:pPr>
              <w:rPr>
                <w:rFonts w:ascii="Consolas" w:hAnsi="Consolas" w:cs="Consolas"/>
                <w:sz w:val="19"/>
                <w:szCs w:val="19"/>
                <w:lang w:eastAsia="en-GB"/>
              </w:rPr>
            </w:pPr>
            <w:r>
              <w:rPr>
                <w:rFonts w:ascii="Consolas" w:hAnsi="Consolas" w:cs="Consolas"/>
                <w:sz w:val="19"/>
                <w:szCs w:val="19"/>
                <w:lang w:eastAsia="en-GB"/>
              </w:rPr>
              <w:t>RCTDL_GEN_TRC_ELEM_SWCHAN_DATA</w:t>
            </w:r>
          </w:p>
        </w:tc>
        <w:tc>
          <w:tcPr>
            <w:tcW w:w="6868" w:type="dxa"/>
          </w:tcPr>
          <w:p w:rsidR="00432740" w:rsidRPr="00432740" w:rsidRDefault="00432740" w:rsidP="00432740">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Data out on a SW channel (master, ID, data payload, type/size).</w:t>
            </w:r>
          </w:p>
        </w:tc>
      </w:tr>
      <w:tr w:rsidR="00432740" w:rsidTr="00432740">
        <w:trPr>
          <w:cantSplit/>
        </w:trPr>
        <w:tc>
          <w:tcPr>
            <w:cnfStyle w:val="001000000000" w:firstRow="0" w:lastRow="0" w:firstColumn="1" w:lastColumn="0" w:oddVBand="0" w:evenVBand="0" w:oddHBand="0" w:evenHBand="0" w:firstRowFirstColumn="0" w:firstRowLastColumn="0" w:lastRowFirstColumn="0" w:lastRowLastColumn="0"/>
            <w:tcW w:w="3455" w:type="dxa"/>
          </w:tcPr>
          <w:p w:rsidR="00432740" w:rsidRDefault="00432740" w:rsidP="00015881">
            <w:pPr>
              <w:rPr>
                <w:rFonts w:ascii="Consolas" w:hAnsi="Consolas" w:cs="Consolas"/>
                <w:sz w:val="19"/>
                <w:szCs w:val="19"/>
                <w:lang w:eastAsia="en-GB"/>
              </w:rPr>
            </w:pPr>
            <w:r>
              <w:rPr>
                <w:rFonts w:ascii="Consolas" w:hAnsi="Consolas" w:cs="Consolas"/>
                <w:sz w:val="19"/>
                <w:szCs w:val="19"/>
                <w:lang w:eastAsia="en-GB"/>
              </w:rPr>
              <w:t>RCTDL_GEN_TRC_ELEM_BUS_TRANSFER</w:t>
            </w:r>
          </w:p>
        </w:tc>
        <w:tc>
          <w:tcPr>
            <w:tcW w:w="6868" w:type="dxa"/>
          </w:tcPr>
          <w:p w:rsidR="00432740" w:rsidRDefault="00432740" w:rsidP="00432740">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Bus transfer event from a bus trace module (HTM)</w:t>
            </w:r>
          </w:p>
        </w:tc>
      </w:tr>
      <w:tr w:rsidR="00432740" w:rsidTr="0043274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455" w:type="dxa"/>
          </w:tcPr>
          <w:p w:rsidR="00432740" w:rsidRDefault="00432740" w:rsidP="00015881">
            <w:pPr>
              <w:rPr>
                <w:rFonts w:ascii="Consolas" w:hAnsi="Consolas" w:cs="Consolas"/>
                <w:sz w:val="19"/>
                <w:szCs w:val="19"/>
                <w:lang w:eastAsia="en-GB"/>
              </w:rPr>
            </w:pPr>
            <w:r>
              <w:rPr>
                <w:rFonts w:ascii="Consolas" w:hAnsi="Consolas" w:cs="Consolas"/>
                <w:sz w:val="19"/>
                <w:szCs w:val="19"/>
                <w:lang w:eastAsia="en-GB"/>
              </w:rPr>
              <w:t>RCTDL_GEN_TRC_ELEM_EO_TRACE</w:t>
            </w:r>
          </w:p>
        </w:tc>
        <w:tc>
          <w:tcPr>
            <w:tcW w:w="6868" w:type="dxa"/>
          </w:tcPr>
          <w:p w:rsidR="00432740" w:rsidRDefault="00432740" w:rsidP="00432740">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End of trace buffer.</w:t>
            </w:r>
          </w:p>
        </w:tc>
      </w:tr>
    </w:tbl>
    <w:p w:rsidR="00432740" w:rsidRDefault="00432740" w:rsidP="00CF562A"/>
    <w:p w:rsidR="00432740" w:rsidRDefault="00432740" w:rsidP="00CF562A"/>
    <w:p w:rsidR="00CF562A" w:rsidRDefault="00CF562A" w:rsidP="00CF562A">
      <w:pPr>
        <w:rPr>
          <w:b/>
          <w:sz w:val="28"/>
        </w:rPr>
      </w:pPr>
      <w:r>
        <w:br w:type="page"/>
      </w:r>
    </w:p>
    <w:p w:rsidR="00DD14D1" w:rsidRDefault="00E42BAE" w:rsidP="00E42BAE">
      <w:pPr>
        <w:pStyle w:val="Heading2"/>
      </w:pPr>
      <w:bookmarkStart w:id="21" w:name="_Toc420499798"/>
      <w:proofErr w:type="gramStart"/>
      <w:r>
        <w:lastRenderedPageBreak/>
        <w:t>Full Architecture and Component Infrastructure.</w:t>
      </w:r>
      <w:bookmarkEnd w:id="21"/>
      <w:proofErr w:type="gramEnd"/>
    </w:p>
    <w:p w:rsidR="00DD14D1" w:rsidRDefault="00E42BAE" w:rsidP="005F2214">
      <w:r>
        <w:t>The complete library infrastructure is shown in the diagram below.</w:t>
      </w:r>
    </w:p>
    <w:p w:rsidR="00690380" w:rsidRDefault="00690380" w:rsidP="00690380">
      <w:pPr>
        <w:keepNext/>
      </w:pPr>
      <w:r>
        <w:object w:dxaOrig="10973" w:dyaOrig="13286">
          <v:shape id="_x0000_i1026" type="#_x0000_t75" style="width:504.75pt;height:574.5pt" o:ole="" o:bordertopcolor="this" o:borderleftcolor="this" o:borderbottomcolor="this" o:borderrightcolor="this">
            <v:imagedata r:id="rId22" o:title=""/>
            <w10:bordertop type="single" width="12"/>
            <w10:borderleft type="single" width="12"/>
            <w10:borderbottom type="single" width="12"/>
            <w10:borderright type="single" width="12"/>
          </v:shape>
          <o:OLEObject Type="Embed" ProgID="Visio.Drawing.11" ShapeID="_x0000_i1026" DrawAspect="Content" ObjectID="_1494252234" r:id="rId23"/>
        </w:object>
      </w:r>
    </w:p>
    <w:p w:rsidR="00E42BAE" w:rsidRDefault="00690380" w:rsidP="00690380">
      <w:pPr>
        <w:pStyle w:val="Caption"/>
      </w:pPr>
      <w:r>
        <w:t xml:space="preserve">Figure </w:t>
      </w:r>
      <w:fldSimple w:instr=" SEQ Figure \* ARABIC ">
        <w:r>
          <w:rPr>
            <w:noProof/>
          </w:rPr>
          <w:t>2</w:t>
        </w:r>
      </w:fldSimple>
      <w:r>
        <w:t xml:space="preserve"> : Reference Trace Decoder Component Architecture</w:t>
      </w:r>
    </w:p>
    <w:p w:rsidR="00063291" w:rsidRDefault="00063291" w:rsidP="00063291">
      <w:pPr>
        <w:pStyle w:val="t-body"/>
      </w:pPr>
      <w:r>
        <w:lastRenderedPageBreak/>
        <w:t xml:space="preserve">The principle component in the trace decode architecture is the Stream Protocol decode block as previously described. This block takes in a stream of CoreSight trace bytes from a given source ID generated by some hardware protocol generator (e.g. ETM), and converts these into a protocol agnostic set of generic trace primitives. </w:t>
      </w:r>
    </w:p>
    <w:p w:rsidR="00063291" w:rsidRDefault="00063291" w:rsidP="00063291">
      <w:pPr>
        <w:pStyle w:val="t-body"/>
      </w:pPr>
      <w:r>
        <w:t>The client application of the RCTDL uses these trace primitives to perform the required analysis function, for example create a display the trace flow in the program.</w:t>
      </w:r>
    </w:p>
    <w:p w:rsidR="00063291" w:rsidRDefault="00063291" w:rsidP="00063291">
      <w:pPr>
        <w:pStyle w:val="t-body"/>
      </w:pPr>
      <w:r>
        <w:t>The protocol block will require configuration information from the CoreSight system to determine the operating mode of the protocol generator, and further will require access to the memory image and some basic level of instruction decode to determine instruction execution flow for the trace.</w:t>
      </w:r>
    </w:p>
    <w:p w:rsidR="00063291" w:rsidRDefault="00063291" w:rsidP="00063291">
      <w:pPr>
        <w:pStyle w:val="t-body"/>
      </w:pPr>
      <w:r>
        <w:t>Where trace data consists of multiple trace sources having been passed through a CoreSight trace formatter, the trace formatted frame decoder is provided to split the CoreSight formatted trace frames into individual trace streams.</w:t>
      </w:r>
    </w:p>
    <w:p w:rsidR="00063291" w:rsidRDefault="00063291" w:rsidP="00063291">
      <w:pPr>
        <w:pStyle w:val="t-body"/>
      </w:pPr>
      <w:r>
        <w:t>The library provides some ancillary functionality to standardise trace source readers, provide indexing of trace IDs and sources allowing the client application to efficiently search and identify points of interest within the captured trace data - for example trace trigger points / events, or correlate trace sources according to timestamps.</w:t>
      </w:r>
    </w:p>
    <w:p w:rsidR="00690380" w:rsidRDefault="00690380" w:rsidP="00690380">
      <w:pPr>
        <w:pStyle w:val="Heading2"/>
      </w:pPr>
      <w:bookmarkStart w:id="22" w:name="_Toc418092682"/>
      <w:bookmarkStart w:id="23" w:name="_Toc420499799"/>
      <w:r>
        <w:t>Component Descriptions</w:t>
      </w:r>
      <w:bookmarkEnd w:id="22"/>
      <w:bookmarkEnd w:id="23"/>
    </w:p>
    <w:p w:rsidR="00690380" w:rsidRDefault="00690380" w:rsidP="00690380">
      <w:pPr>
        <w:pStyle w:val="Heading3"/>
      </w:pPr>
      <w:bookmarkStart w:id="24" w:name="_Toc415581867"/>
      <w:bookmarkStart w:id="25" w:name="_Toc418092683"/>
      <w:bookmarkStart w:id="26" w:name="_Toc420499800"/>
      <w:r>
        <w:t>Stream Protocol Decode</w:t>
      </w:r>
      <w:bookmarkEnd w:id="24"/>
      <w:r>
        <w:t xml:space="preserve"> Block</w:t>
      </w:r>
      <w:bookmarkEnd w:id="25"/>
      <w:bookmarkEnd w:id="26"/>
    </w:p>
    <w:p w:rsidR="00690380" w:rsidRDefault="00690380" w:rsidP="00690380">
      <w:pPr>
        <w:pStyle w:val="t-body"/>
      </w:pPr>
      <w:r>
        <w:t>This decodes the protocol from the trace protocol generator such as and ETM or STM.</w:t>
      </w:r>
    </w:p>
    <w:p w:rsidR="00690380" w:rsidRDefault="00690380" w:rsidP="00690380">
      <w:pPr>
        <w:pStyle w:val="t-body"/>
      </w:pPr>
      <w:r>
        <w:t>The protocol decode is split into two components, packet interpreter and trace decoder.</w:t>
      </w:r>
    </w:p>
    <w:p w:rsidR="00690380" w:rsidRDefault="00690380" w:rsidP="00690380">
      <w:pPr>
        <w:pStyle w:val="Heading4"/>
      </w:pPr>
      <w:bookmarkStart w:id="27" w:name="_Toc415581868"/>
      <w:bookmarkStart w:id="28" w:name="_Toc418092684"/>
      <w:bookmarkStart w:id="29" w:name="_Toc420499801"/>
      <w:r>
        <w:t xml:space="preserve">Packet </w:t>
      </w:r>
      <w:bookmarkEnd w:id="27"/>
      <w:bookmarkEnd w:id="28"/>
      <w:r>
        <w:t>Processor</w:t>
      </w:r>
      <w:bookmarkEnd w:id="29"/>
    </w:p>
    <w:p w:rsidR="00690380" w:rsidRDefault="00690380" w:rsidP="00690380">
      <w:pPr>
        <w:pStyle w:val="t-body"/>
      </w:pPr>
      <w:r>
        <w:t>This takes in a single trace ID data byte stream from the frame decoder, or alternatively a known single ID source byte stream, and builds complete packets from the incoming stream.</w:t>
      </w:r>
    </w:p>
    <w:p w:rsidR="00690380" w:rsidRDefault="00690380" w:rsidP="00690380">
      <w:pPr>
        <w:pStyle w:val="t-body"/>
      </w:pPr>
      <w:r>
        <w:t xml:space="preserve">The packet </w:t>
      </w:r>
      <w:r w:rsidR="00063291">
        <w:t>processor</w:t>
      </w:r>
      <w:r>
        <w:t xml:space="preserve"> then converts the complete raw packet into a fully decoded packet.</w:t>
      </w:r>
    </w:p>
    <w:p w:rsidR="00690380" w:rsidRDefault="00690380" w:rsidP="00690380">
      <w:pPr>
        <w:pStyle w:val="t-body"/>
      </w:pPr>
      <w:r>
        <w:t>This will decompress any information contained in the packet (e.g. address values etc.) and present the decoded packet to the next decode stage</w:t>
      </w:r>
      <w:r w:rsidR="00063291">
        <w:t>.</w:t>
      </w:r>
    </w:p>
    <w:p w:rsidR="00690380" w:rsidRDefault="00690380" w:rsidP="00690380">
      <w:pPr>
        <w:pStyle w:val="t-body"/>
      </w:pPr>
      <w:r>
        <w:t xml:space="preserve">The packet </w:t>
      </w:r>
      <w:r w:rsidR="00063291">
        <w:t>processor</w:t>
      </w:r>
      <w:r>
        <w:t xml:space="preserve"> will maintain any intra packet data necessary to ensure correct packet decode. For example the ETM may compress address data to only bits that have changed since the last address output. </w:t>
      </w:r>
    </w:p>
    <w:p w:rsidR="00690380" w:rsidRDefault="00690380" w:rsidP="00690380">
      <w:pPr>
        <w:pStyle w:val="t-body"/>
      </w:pPr>
      <w:r>
        <w:t xml:space="preserve">The packet </w:t>
      </w:r>
      <w:r w:rsidR="00063291">
        <w:t>processor</w:t>
      </w:r>
      <w:r>
        <w:t xml:space="preserve"> will require protocol generator configuration information in order to decompress packets.</w:t>
      </w:r>
    </w:p>
    <w:p w:rsidR="00690380" w:rsidRDefault="00690380" w:rsidP="00690380">
      <w:pPr>
        <w:pStyle w:val="t-body"/>
      </w:pPr>
      <w:r>
        <w:t xml:space="preserve">The packet </w:t>
      </w:r>
      <w:r w:rsidR="00063291">
        <w:t>processor</w:t>
      </w:r>
      <w:r>
        <w:t xml:space="preserve"> may have a stream ID indexer attached. This will record the source start index of significant protocol generator packet types (e.g. Synchronisation packets, Timestamp packets, etc.).</w:t>
      </w:r>
    </w:p>
    <w:p w:rsidR="00690380" w:rsidRDefault="00690380" w:rsidP="00690380">
      <w:pPr>
        <w:pStyle w:val="t-body"/>
      </w:pPr>
      <w:r>
        <w:t xml:space="preserve">An incomplete packet may be present in the </w:t>
      </w:r>
      <w:r w:rsidR="00063291">
        <w:t>processor</w:t>
      </w:r>
      <w:r>
        <w:t xml:space="preserve"> any point during the decode operation. This will be dropped if the decode is flushed or restarted. </w:t>
      </w:r>
    </w:p>
    <w:p w:rsidR="00690380" w:rsidRDefault="00690380" w:rsidP="00690380">
      <w:pPr>
        <w:pStyle w:val="t-body"/>
      </w:pPr>
      <w:r>
        <w:t>The interpreter will require protocol generator configuration information in order to determine packet types and boundaries.</w:t>
      </w:r>
    </w:p>
    <w:p w:rsidR="00690380" w:rsidRDefault="00690380" w:rsidP="00690380">
      <w:pPr>
        <w:pStyle w:val="t-body"/>
      </w:pPr>
      <w:r>
        <w:t>The packet interpreter will provide attachment points for:-</w:t>
      </w:r>
    </w:p>
    <w:p w:rsidR="00690380" w:rsidRDefault="00690380" w:rsidP="00690380">
      <w:pPr>
        <w:pStyle w:val="t-body"/>
        <w:numPr>
          <w:ilvl w:val="0"/>
          <w:numId w:val="6"/>
        </w:numPr>
      </w:pPr>
      <w:r>
        <w:t>Appropriate trace decoder for the complete expanded packet (PE or SW Stimulus decoder).</w:t>
      </w:r>
    </w:p>
    <w:p w:rsidR="00690380" w:rsidRDefault="00690380" w:rsidP="00690380">
      <w:pPr>
        <w:pStyle w:val="t-body"/>
        <w:numPr>
          <w:ilvl w:val="0"/>
          <w:numId w:val="6"/>
        </w:numPr>
      </w:pPr>
      <w:r>
        <w:t>Packet type indexer – provides index for later stream correlation.</w:t>
      </w:r>
    </w:p>
    <w:p w:rsidR="00690380" w:rsidRDefault="00690380" w:rsidP="00690380">
      <w:pPr>
        <w:pStyle w:val="t-body"/>
        <w:numPr>
          <w:ilvl w:val="0"/>
          <w:numId w:val="6"/>
        </w:numPr>
      </w:pPr>
      <w:r>
        <w:t>Raw packet monitor – outputting just type, size and packet data.</w:t>
      </w:r>
    </w:p>
    <w:p w:rsidR="00690380" w:rsidRDefault="00690380" w:rsidP="00690380">
      <w:pPr>
        <w:pStyle w:val="Heading4"/>
      </w:pPr>
      <w:bookmarkStart w:id="30" w:name="_Toc415581870"/>
      <w:bookmarkStart w:id="31" w:name="_Toc418092685"/>
      <w:bookmarkStart w:id="32" w:name="_Toc420499802"/>
      <w:r>
        <w:t>Packet Trace Decoder</w:t>
      </w:r>
      <w:bookmarkEnd w:id="30"/>
      <w:bookmarkEnd w:id="31"/>
      <w:r>
        <w:t xml:space="preserve"> – PE trace</w:t>
      </w:r>
      <w:bookmarkEnd w:id="32"/>
    </w:p>
    <w:p w:rsidR="00690380" w:rsidRDefault="00690380" w:rsidP="00690380">
      <w:pPr>
        <w:pStyle w:val="t-body"/>
      </w:pPr>
      <w:r>
        <w:t xml:space="preserve">A trace generator (ETM, PTM) attached to a PE will require a further stage of decode to allow the packets to be decompressed into a set of executed instructions and when present, associated data events. This decompression will be presented to the analysis block as a series of generic trace primitives. This removes any generator protocol from the trace stream. </w:t>
      </w:r>
    </w:p>
    <w:p w:rsidR="00690380" w:rsidRDefault="00690380" w:rsidP="00690380">
      <w:pPr>
        <w:pStyle w:val="t-body"/>
      </w:pPr>
      <w:r>
        <w:lastRenderedPageBreak/>
        <w:t>Instruction decompression will require access to the target memory either directly or in the form of a memory dump file. This will allow the decompressor to follow the instruction path and determine the number of instructions executed for a given trace packet or packets.</w:t>
      </w:r>
    </w:p>
    <w:p w:rsidR="00690380" w:rsidRDefault="00690380" w:rsidP="00690380">
      <w:pPr>
        <w:pStyle w:val="t-body"/>
      </w:pPr>
      <w:r>
        <w:t>Instruction decompression will also require access to at least partial instruction decode, sufficient to allow the PE decode to follow the instruction stream and determine subsequent instruction addresses.  This decode will be provided through an instruction decode library.</w:t>
      </w:r>
    </w:p>
    <w:p w:rsidR="00690380" w:rsidRDefault="00690380" w:rsidP="00690380">
      <w:pPr>
        <w:pStyle w:val="Heading4"/>
      </w:pPr>
      <w:bookmarkStart w:id="33" w:name="_Toc420499803"/>
      <w:bookmarkStart w:id="34" w:name="_Toc418092686"/>
      <w:r>
        <w:t>Packet Trace Decoder - Software Stimulus</w:t>
      </w:r>
      <w:bookmarkEnd w:id="33"/>
      <w:r>
        <w:t xml:space="preserve"> </w:t>
      </w:r>
      <w:bookmarkEnd w:id="34"/>
    </w:p>
    <w:p w:rsidR="00690380" w:rsidRDefault="00690380" w:rsidP="00690380">
      <w:pPr>
        <w:pStyle w:val="t-body"/>
      </w:pPr>
      <w:r>
        <w:t>Software stimulus trace generators (STM, ITM) have an associated decoder that will output SW stimulus generic primitives. This will decode the packet stream into generic trace objects combining information regarding the source ids (e.g. STM master and channel IDs), along with the data payload. This will remove any packet protocol specific information from the SW stimulus source, providing a common output format.</w:t>
      </w:r>
    </w:p>
    <w:p w:rsidR="00690380" w:rsidRDefault="00690380" w:rsidP="00690380">
      <w:pPr>
        <w:pStyle w:val="t-body"/>
      </w:pPr>
      <w:r>
        <w:t>Timestamp objects and stream event and error objects will also be generated.</w:t>
      </w:r>
    </w:p>
    <w:p w:rsidR="00690380" w:rsidRDefault="00690380" w:rsidP="00690380">
      <w:pPr>
        <w:pStyle w:val="Heading4"/>
      </w:pPr>
      <w:bookmarkStart w:id="35" w:name="_Toc415581875"/>
      <w:bookmarkStart w:id="36" w:name="_Toc418092687"/>
      <w:bookmarkStart w:id="37" w:name="_Toc420499804"/>
      <w:r>
        <w:t>Instruction Memory Read interface.</w:t>
      </w:r>
      <w:bookmarkEnd w:id="35"/>
      <w:bookmarkEnd w:id="36"/>
      <w:bookmarkEnd w:id="37"/>
    </w:p>
    <w:p w:rsidR="00690380" w:rsidRDefault="00690380" w:rsidP="00690380">
      <w:pPr>
        <w:pStyle w:val="t-body"/>
      </w:pPr>
      <w:r>
        <w:t xml:space="preserve">The instruction memory read interface will allow the P.E. decode component to access areas of target memory required for reading the instruction opcodes for decode. </w:t>
      </w:r>
    </w:p>
    <w:p w:rsidR="00690380" w:rsidRDefault="00690380" w:rsidP="00690380">
      <w:pPr>
        <w:pStyle w:val="Heading4"/>
      </w:pPr>
      <w:bookmarkStart w:id="38" w:name="_Toc415581876"/>
      <w:bookmarkStart w:id="39" w:name="_Toc418092688"/>
      <w:bookmarkStart w:id="40" w:name="_Toc420499805"/>
      <w:r>
        <w:t>Instruction Decode Interface and Library.</w:t>
      </w:r>
      <w:bookmarkEnd w:id="38"/>
      <w:bookmarkEnd w:id="39"/>
      <w:bookmarkEnd w:id="40"/>
    </w:p>
    <w:p w:rsidR="00690380" w:rsidRDefault="00690380" w:rsidP="00690380">
      <w:pPr>
        <w:pStyle w:val="t-body"/>
      </w:pPr>
      <w:r>
        <w:t xml:space="preserve">The PE decoder will require an instruction decode service to establish the flow of instructions being traced. </w:t>
      </w:r>
    </w:p>
    <w:p w:rsidR="00690380" w:rsidRDefault="00690380" w:rsidP="00690380">
      <w:pPr>
        <w:pStyle w:val="t-body"/>
      </w:pPr>
      <w:r>
        <w:t>Full decode is not required, a sub-set of information regarding the instruction type and address of the next instruction is sufficient to follow the instruction trace flow.</w:t>
      </w:r>
    </w:p>
    <w:p w:rsidR="00690380" w:rsidRDefault="00690380" w:rsidP="00690380">
      <w:pPr>
        <w:pStyle w:val="t-body"/>
      </w:pPr>
      <w:r>
        <w:t>The instruction decode could be provided by an external library or component, with the interface specified to pass back only the information required for decode.</w:t>
      </w:r>
    </w:p>
    <w:p w:rsidR="00690380" w:rsidRDefault="00690380" w:rsidP="00690380">
      <w:pPr>
        <w:pStyle w:val="Heading3"/>
      </w:pPr>
      <w:bookmarkStart w:id="41" w:name="_Toc415581866"/>
      <w:bookmarkStart w:id="42" w:name="_Toc418092689"/>
      <w:bookmarkStart w:id="43" w:name="_Toc420499806"/>
      <w:r>
        <w:t>Trace Formatted Frame Decoder</w:t>
      </w:r>
      <w:bookmarkEnd w:id="41"/>
      <w:bookmarkEnd w:id="42"/>
      <w:bookmarkEnd w:id="43"/>
    </w:p>
    <w:p w:rsidR="00690380" w:rsidRDefault="00690380" w:rsidP="00690380">
      <w:pPr>
        <w:pStyle w:val="t-body"/>
      </w:pPr>
      <w:r>
        <w:t>This component takes a stream of CoreSight trace bytes that are formatted into frames according to the CoreSight formatter specification.</w:t>
      </w:r>
    </w:p>
    <w:p w:rsidR="00690380" w:rsidRDefault="00690380" w:rsidP="00690380">
      <w:pPr>
        <w:pStyle w:val="t-body"/>
      </w:pPr>
      <w:r>
        <w:t>This will then split this data into a stream of byte for each single trace ID.</w:t>
      </w:r>
    </w:p>
    <w:p w:rsidR="00690380" w:rsidRDefault="00690380" w:rsidP="00690380">
      <w:pPr>
        <w:pStyle w:val="t-body"/>
      </w:pPr>
      <w:r>
        <w:t xml:space="preserve">Attachment points are provided for the next </w:t>
      </w:r>
      <w:proofErr w:type="gramStart"/>
      <w:r>
        <w:t>stage decode</w:t>
      </w:r>
      <w:proofErr w:type="gramEnd"/>
      <w:r>
        <w:t xml:space="preserve"> components as follows:-</w:t>
      </w:r>
    </w:p>
    <w:p w:rsidR="00690380" w:rsidRDefault="00690380" w:rsidP="00690380">
      <w:pPr>
        <w:pStyle w:val="t-body"/>
        <w:numPr>
          <w:ilvl w:val="0"/>
          <w:numId w:val="5"/>
        </w:numPr>
      </w:pPr>
      <w:r>
        <w:t>Each valid trace source ID.</w:t>
      </w:r>
    </w:p>
    <w:p w:rsidR="00690380" w:rsidRDefault="00690380" w:rsidP="00690380">
      <w:pPr>
        <w:pStyle w:val="t-body"/>
        <w:numPr>
          <w:ilvl w:val="0"/>
          <w:numId w:val="5"/>
        </w:numPr>
      </w:pPr>
      <w:r>
        <w:t>An attachment point for unpacked trace frame elements. This is to allow the analysis or display of the raw packed trace stream.</w:t>
      </w:r>
    </w:p>
    <w:p w:rsidR="00690380" w:rsidRDefault="00690380" w:rsidP="00690380">
      <w:pPr>
        <w:pStyle w:val="t-body"/>
      </w:pPr>
      <w:r>
        <w:t xml:space="preserve">Additionally the component will have an attachment point for a trace source indexer. </w:t>
      </w:r>
    </w:p>
    <w:p w:rsidR="00690380" w:rsidRDefault="00690380" w:rsidP="00690380">
      <w:pPr>
        <w:pStyle w:val="t-body"/>
      </w:pPr>
      <w:r>
        <w:t>The decoder will require information on the trace capture component – if the source has frames aligned to memory locations, with no frame sync packets (an ETB or other on target memory capture device), or contains frame synchronization packets (a CoreSight TPIU).</w:t>
      </w:r>
    </w:p>
    <w:p w:rsidR="00690380" w:rsidRDefault="00690380" w:rsidP="00690380">
      <w:pPr>
        <w:pStyle w:val="Heading3"/>
      </w:pPr>
      <w:bookmarkStart w:id="44" w:name="_Toc418092690"/>
      <w:bookmarkStart w:id="45" w:name="_Toc420499807"/>
      <w:proofErr w:type="gramStart"/>
      <w:r>
        <w:t>Ancillary Support Components.</w:t>
      </w:r>
      <w:bookmarkEnd w:id="44"/>
      <w:bookmarkEnd w:id="45"/>
      <w:proofErr w:type="gramEnd"/>
    </w:p>
    <w:p w:rsidR="00690380" w:rsidRDefault="00690380" w:rsidP="00690380">
      <w:pPr>
        <w:pStyle w:val="Heading4"/>
      </w:pPr>
      <w:bookmarkStart w:id="46" w:name="_Toc415581871"/>
      <w:bookmarkStart w:id="47" w:name="_Toc418092691"/>
      <w:bookmarkStart w:id="48" w:name="_Toc420499808"/>
      <w:proofErr w:type="gramStart"/>
      <w:r>
        <w:t>Source Indexer</w:t>
      </w:r>
      <w:bookmarkEnd w:id="46"/>
      <w:r>
        <w:t>.</w:t>
      </w:r>
      <w:bookmarkEnd w:id="47"/>
      <w:bookmarkEnd w:id="48"/>
      <w:proofErr w:type="gramEnd"/>
    </w:p>
    <w:p w:rsidR="00690380" w:rsidRDefault="00690380" w:rsidP="00690380">
      <w:pPr>
        <w:pStyle w:val="t-body"/>
      </w:pPr>
      <w:r>
        <w:t xml:space="preserve">The source indexer will generate an index of key events in the source trace along with a mapping of the trace IDs present in the source. This is the main source index. </w:t>
      </w:r>
    </w:p>
    <w:p w:rsidR="00690380" w:rsidRDefault="00690380" w:rsidP="00690380">
      <w:pPr>
        <w:pStyle w:val="t-body"/>
      </w:pPr>
      <w:r>
        <w:t>Index values are byte references from the start of the trace source data.</w:t>
      </w:r>
    </w:p>
    <w:p w:rsidR="00690380" w:rsidRDefault="00690380" w:rsidP="00690380">
      <w:pPr>
        <w:pStyle w:val="t-body"/>
      </w:pPr>
      <w:r>
        <w:t xml:space="preserve">Indexes are arranged hierarchically. The main source index is a parent index for Trace ID stream indexes. </w:t>
      </w:r>
    </w:p>
    <w:p w:rsidR="00690380" w:rsidRDefault="00690380" w:rsidP="00690380">
      <w:pPr>
        <w:pStyle w:val="t-body"/>
      </w:pPr>
      <w:r>
        <w:t>The ID mapping granularity will be configurable with smaller granularity generating a larger index database. Smaller granularity allows faster location of significant entries.</w:t>
      </w:r>
    </w:p>
    <w:p w:rsidR="00690380" w:rsidRDefault="00690380" w:rsidP="00690380">
      <w:pPr>
        <w:pStyle w:val="t-body"/>
      </w:pPr>
      <w:r>
        <w:t>The source indexer will note the location of any events/triggers marked by special trace IDs in the formatted trace frame.</w:t>
      </w:r>
    </w:p>
    <w:p w:rsidR="00690380" w:rsidRDefault="00690380" w:rsidP="00690380">
      <w:pPr>
        <w:pStyle w:val="t-body"/>
      </w:pPr>
      <w:r>
        <w:lastRenderedPageBreak/>
        <w:t>Formatted trace sources may contain frame synchronisation packets – if the source is a CoreSight TPIU. These will be periodically noted in the index. Where the formatter source is memory based, (ETB / ETR), then there are no frame syncs as frames are memory aligned.</w:t>
      </w:r>
    </w:p>
    <w:p w:rsidR="00690380" w:rsidRDefault="00690380" w:rsidP="00690380">
      <w:pPr>
        <w:pStyle w:val="t-body"/>
      </w:pPr>
      <w:r>
        <w:t>The source index will contain metadata describing the total amount of trace data present and presence of synchronisation frames.</w:t>
      </w:r>
    </w:p>
    <w:p w:rsidR="00690380" w:rsidRDefault="00690380" w:rsidP="00690380">
      <w:pPr>
        <w:pStyle w:val="t-body"/>
      </w:pPr>
      <w:r>
        <w:t xml:space="preserve">The source index format will support partial indexing, and allow the trace reader components to determine indexed and none index portions of the source trace. </w:t>
      </w:r>
    </w:p>
    <w:p w:rsidR="00690380" w:rsidRDefault="00690380" w:rsidP="00690380">
      <w:pPr>
        <w:pStyle w:val="t-body"/>
      </w:pPr>
      <w:r>
        <w:t>The source index may be created in memory and / or serialised to data file on disk.</w:t>
      </w:r>
    </w:p>
    <w:p w:rsidR="00690380" w:rsidRDefault="00690380" w:rsidP="00690380">
      <w:pPr>
        <w:pStyle w:val="Heading4"/>
      </w:pPr>
      <w:bookmarkStart w:id="49" w:name="_Toc415581872"/>
      <w:bookmarkStart w:id="50" w:name="_Toc418092692"/>
      <w:bookmarkStart w:id="51" w:name="_Toc420499809"/>
      <w:r>
        <w:t>Trace ID stream Indexer</w:t>
      </w:r>
      <w:bookmarkEnd w:id="49"/>
      <w:r>
        <w:t>.</w:t>
      </w:r>
      <w:bookmarkEnd w:id="50"/>
      <w:bookmarkEnd w:id="51"/>
    </w:p>
    <w:p w:rsidR="00690380" w:rsidRDefault="00690380" w:rsidP="00690380">
      <w:pPr>
        <w:pStyle w:val="t-body"/>
      </w:pPr>
      <w:r>
        <w:t>The trace ID stream index will contain significant elements common to all trace streams (timestamps, events/triggers, synchronisation points) plus optionally protocol specific elements where indexing would be beneficial.</w:t>
      </w:r>
    </w:p>
    <w:p w:rsidR="00690380" w:rsidRDefault="00690380" w:rsidP="00690380">
      <w:pPr>
        <w:pStyle w:val="t-body"/>
      </w:pPr>
      <w:r>
        <w:t>Index values are byte references from the start of the trace source data, not the beginning of data for this ID. This allows the elements to be located within the main trace source index.</w:t>
      </w:r>
    </w:p>
    <w:p w:rsidR="00690380" w:rsidRDefault="00690380" w:rsidP="00690380">
      <w:pPr>
        <w:pStyle w:val="t-body"/>
      </w:pPr>
      <w:r>
        <w:t xml:space="preserve">The trace ID stream index will contain metadata indicating the trace ID and protocol that generating the index. </w:t>
      </w:r>
    </w:p>
    <w:p w:rsidR="00690380" w:rsidRDefault="00690380" w:rsidP="00690380">
      <w:pPr>
        <w:pStyle w:val="t-body"/>
      </w:pPr>
      <w:r>
        <w:t>Where the trace data source is an unformatted single stream then the trace ID will be unused. The indexes will be references to the start of the source data, but there will be no main source index generated.</w:t>
      </w:r>
    </w:p>
    <w:p w:rsidR="00690380" w:rsidRDefault="00690380" w:rsidP="00690380">
      <w:pPr>
        <w:pStyle w:val="t-body"/>
      </w:pPr>
      <w:r>
        <w:t>The trace ID stream index can either be a full index, where significant element instances are recorded; or a sparse index, where numbers of elements and key values are noted for a block of trace.</w:t>
      </w:r>
    </w:p>
    <w:p w:rsidR="00690380" w:rsidRDefault="00690380" w:rsidP="00690380">
      <w:pPr>
        <w:pStyle w:val="t-body"/>
      </w:pPr>
      <w:r>
        <w:t>e.g. for a block of 64k source trace, the number of timestamps, plus the first and last values in the block could be recorded. This will allow an analysis program to quickly find a block then start decode from the start of the block.</w:t>
      </w:r>
    </w:p>
    <w:p w:rsidR="00690380" w:rsidRDefault="00690380" w:rsidP="00690380">
      <w:pPr>
        <w:pStyle w:val="t-body"/>
      </w:pPr>
      <w:r>
        <w:t>The trace ID stream index may be created in memory and / or serialised to data file on disk.</w:t>
      </w:r>
    </w:p>
    <w:p w:rsidR="00690380" w:rsidRDefault="00690380" w:rsidP="00690380">
      <w:pPr>
        <w:pStyle w:val="Heading4"/>
      </w:pPr>
      <w:bookmarkStart w:id="52" w:name="_Toc415581874"/>
      <w:bookmarkStart w:id="53" w:name="_Toc418092693"/>
      <w:bookmarkStart w:id="54" w:name="_Toc420499810"/>
      <w:proofErr w:type="gramStart"/>
      <w:r>
        <w:t>Index Reader</w:t>
      </w:r>
      <w:bookmarkEnd w:id="52"/>
      <w:r>
        <w:t>.</w:t>
      </w:r>
      <w:bookmarkEnd w:id="53"/>
      <w:bookmarkEnd w:id="54"/>
      <w:proofErr w:type="gramEnd"/>
    </w:p>
    <w:p w:rsidR="00690380" w:rsidRDefault="00690380" w:rsidP="00690380">
      <w:pPr>
        <w:pStyle w:val="t-body"/>
      </w:pPr>
      <w:r>
        <w:t xml:space="preserve">The index reader will be able to load the indexes for a given trace source. </w:t>
      </w:r>
    </w:p>
    <w:p w:rsidR="00690380" w:rsidRDefault="00690380" w:rsidP="00690380">
      <w:pPr>
        <w:pStyle w:val="t-body"/>
      </w:pPr>
      <w:r>
        <w:t>An API will be provided to allow the trace analysis applications to search indexes for desired events or significant trace elements.</w:t>
      </w:r>
    </w:p>
    <w:p w:rsidR="00690380" w:rsidRDefault="00690380" w:rsidP="00690380">
      <w:pPr>
        <w:pStyle w:val="Heading4"/>
      </w:pPr>
      <w:bookmarkStart w:id="55" w:name="_Toc415581877"/>
      <w:bookmarkStart w:id="56" w:name="_Toc418092694"/>
      <w:bookmarkStart w:id="57" w:name="_Toc420499811"/>
      <w:proofErr w:type="gramStart"/>
      <w:r>
        <w:t>Error Reporting</w:t>
      </w:r>
      <w:bookmarkEnd w:id="55"/>
      <w:r>
        <w:t>.</w:t>
      </w:r>
      <w:bookmarkEnd w:id="56"/>
      <w:bookmarkEnd w:id="57"/>
      <w:proofErr w:type="gramEnd"/>
    </w:p>
    <w:p w:rsidR="00690380" w:rsidRDefault="00690380" w:rsidP="00690380">
      <w:pPr>
        <w:pStyle w:val="t-body"/>
      </w:pPr>
      <w:r>
        <w:t>All components will be able to connect to an error reporting component via a standard interface.</w:t>
      </w:r>
    </w:p>
    <w:p w:rsidR="00690380" w:rsidRDefault="00690380" w:rsidP="00690380">
      <w:pPr>
        <w:pStyle w:val="t-body"/>
      </w:pPr>
      <w:r>
        <w:t>A component implementation can save only the last error, save all errors to disk or print to screen.</w:t>
      </w:r>
    </w:p>
    <w:p w:rsidR="00690380" w:rsidRDefault="00690380" w:rsidP="00690380">
      <w:pPr>
        <w:pStyle w:val="t-body"/>
      </w:pPr>
      <w:r>
        <w:t>A standard decode error / warning format will be defined, that will contain the source index, stream ID (if present in the component) and further error information. This will allow any decode issues to be associated with a specific part of the incoming decode stream.</w:t>
      </w:r>
    </w:p>
    <w:p w:rsidR="00690380" w:rsidRDefault="00690380" w:rsidP="00690380">
      <w:pPr>
        <w:pStyle w:val="t-body"/>
      </w:pPr>
      <w:r>
        <w:t xml:space="preserve">The verbosity of the warnings and errors will be configurable. </w:t>
      </w:r>
    </w:p>
    <w:p w:rsidR="00690380" w:rsidRDefault="00690380" w:rsidP="00690380">
      <w:pPr>
        <w:pStyle w:val="t-body"/>
      </w:pPr>
      <w:r>
        <w:t>Components will be designed to ensure that comprehensive error and warning output is available when required.</w:t>
      </w:r>
    </w:p>
    <w:p w:rsidR="00690380" w:rsidRDefault="00690380" w:rsidP="00690380">
      <w:pPr>
        <w:pStyle w:val="Heading4"/>
      </w:pPr>
      <w:bookmarkStart w:id="58" w:name="_Toc415581878"/>
      <w:bookmarkStart w:id="59" w:name="_Toc418092695"/>
      <w:bookmarkStart w:id="60" w:name="_Toc420499812"/>
      <w:r>
        <w:t>Decode Tree Configuration</w:t>
      </w:r>
      <w:bookmarkEnd w:id="58"/>
      <w:r>
        <w:t>.</w:t>
      </w:r>
      <w:bookmarkEnd w:id="59"/>
      <w:bookmarkEnd w:id="60"/>
    </w:p>
    <w:p w:rsidR="00690380" w:rsidRDefault="00690380" w:rsidP="00690380">
      <w:pPr>
        <w:pStyle w:val="t-body"/>
      </w:pPr>
      <w:r>
        <w:t>An arrangement of components to perform a decode operation is referred to as a decode tree, An API will be provided to allow analysis programs to build decode trees according to their requirements.</w:t>
      </w:r>
    </w:p>
    <w:p w:rsidR="00690380" w:rsidRDefault="00690380" w:rsidP="00690380">
      <w:pPr>
        <w:pStyle w:val="t-body"/>
      </w:pPr>
      <w:r>
        <w:t>The API will allow the configuration of the inter component connections, configuration of the decode components and attachment to any additional components required for the decode task.</w:t>
      </w:r>
    </w:p>
    <w:p w:rsidR="00690380" w:rsidRDefault="00690380" w:rsidP="005F2214"/>
    <w:p w:rsidR="00010220" w:rsidRDefault="00010220" w:rsidP="00010220">
      <w:pPr>
        <w:pStyle w:val="Heading1"/>
      </w:pPr>
      <w:bookmarkStart w:id="61" w:name="_Toc420499813"/>
      <w:r>
        <w:lastRenderedPageBreak/>
        <w:t xml:space="preserve">API </w:t>
      </w:r>
      <w:r w:rsidR="001D7C51">
        <w:t xml:space="preserve">and </w:t>
      </w:r>
      <w:r w:rsidR="00E42BAE">
        <w:t>Class</w:t>
      </w:r>
      <w:r w:rsidR="001D7C51">
        <w:t xml:space="preserve"> </w:t>
      </w:r>
      <w:r>
        <w:t>Definitions and Descriptions</w:t>
      </w:r>
      <w:bookmarkEnd w:id="61"/>
    </w:p>
    <w:p w:rsidR="00BE5253" w:rsidRDefault="008C2FB3" w:rsidP="00010220">
      <w:pPr>
        <w:pStyle w:val="Heading2"/>
      </w:pPr>
      <w:bookmarkStart w:id="62" w:name="_Toc420499814"/>
      <w:r>
        <w:t xml:space="preserve">Key Data Path </w:t>
      </w:r>
      <w:r w:rsidR="000E5162">
        <w:t xml:space="preserve">Interface </w:t>
      </w:r>
      <w:r>
        <w:t>APIs</w:t>
      </w:r>
      <w:bookmarkEnd w:id="62"/>
    </w:p>
    <w:p w:rsidR="008C2FB3" w:rsidRDefault="008C2FB3" w:rsidP="008C2FB3">
      <w:pPr>
        <w:pStyle w:val="t-body"/>
      </w:pPr>
      <w:r>
        <w:t xml:space="preserve">Latest information on these APIs can be obtained by generating the </w:t>
      </w:r>
      <w:proofErr w:type="spellStart"/>
      <w:r>
        <w:t>Doxygen</w:t>
      </w:r>
      <w:proofErr w:type="spellEnd"/>
      <w:r>
        <w:t xml:space="preserve"> documentation from the source code.</w:t>
      </w:r>
    </w:p>
    <w:p w:rsidR="000E5162" w:rsidRDefault="000E5162" w:rsidP="000E5162">
      <w:pPr>
        <w:pStyle w:val="Heading3"/>
        <w:rPr>
          <w:lang w:eastAsia="en-GB"/>
        </w:rPr>
      </w:pPr>
      <w:bookmarkStart w:id="63" w:name="_Toc420499815"/>
      <w:proofErr w:type="spellStart"/>
      <w:r>
        <w:rPr>
          <w:lang w:eastAsia="en-GB"/>
        </w:rPr>
        <w:t>ITrcDataIn</w:t>
      </w:r>
      <w:bookmarkEnd w:id="63"/>
      <w:proofErr w:type="spellEnd"/>
    </w:p>
    <w:p w:rsidR="000E5162" w:rsidRDefault="000E5162" w:rsidP="000E5162">
      <w:pPr>
        <w:autoSpaceDE w:val="0"/>
        <w:autoSpaceDN w:val="0"/>
        <w:adjustRightInd w:val="0"/>
        <w:spacing w:before="0" w:after="0"/>
        <w:rPr>
          <w:rFonts w:ascii="Consolas" w:hAnsi="Consolas" w:cs="Consolas"/>
          <w:sz w:val="19"/>
          <w:szCs w:val="19"/>
          <w:lang w:eastAsia="en-GB"/>
        </w:rPr>
      </w:pPr>
      <w:proofErr w:type="spellStart"/>
      <w:r>
        <w:rPr>
          <w:rFonts w:ascii="Consolas" w:hAnsi="Consolas" w:cs="Consolas"/>
          <w:sz w:val="19"/>
          <w:szCs w:val="19"/>
          <w:lang w:eastAsia="en-GB"/>
        </w:rPr>
        <w:t>rctdl_datapath_resp_t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ITrcDataIn</w:t>
      </w:r>
      <w:proofErr w:type="spellEnd"/>
      <w:r>
        <w:rPr>
          <w:rFonts w:ascii="Consolas" w:hAnsi="Consolas" w:cs="Consolas"/>
          <w:sz w:val="19"/>
          <w:szCs w:val="19"/>
          <w:lang w:eastAsia="en-GB"/>
        </w:rPr>
        <w:t>::</w:t>
      </w:r>
      <w:proofErr w:type="spellStart"/>
      <w:proofErr w:type="gramStart"/>
      <w:r>
        <w:rPr>
          <w:rFonts w:ascii="Consolas" w:hAnsi="Consolas" w:cs="Consolas"/>
          <w:sz w:val="19"/>
          <w:szCs w:val="19"/>
          <w:lang w:eastAsia="en-GB"/>
        </w:rPr>
        <w:t>TraceDataIn</w:t>
      </w:r>
      <w:proofErr w:type="spellEnd"/>
      <w:r>
        <w:rPr>
          <w:rFonts w:ascii="Consolas" w:hAnsi="Consolas" w:cs="Consolas"/>
          <w:sz w:val="19"/>
          <w:szCs w:val="19"/>
          <w:lang w:eastAsia="en-GB"/>
        </w:rPr>
        <w:t>(</w:t>
      </w:r>
      <w:proofErr w:type="gramEnd"/>
      <w:r>
        <w:rPr>
          <w:rFonts w:ascii="Consolas" w:hAnsi="Consolas" w:cs="Consolas"/>
          <w:sz w:val="19"/>
          <w:szCs w:val="19"/>
          <w:lang w:eastAsia="en-GB"/>
        </w:rPr>
        <w:t xml:space="preserve"> </w:t>
      </w:r>
      <w:proofErr w:type="spellStart"/>
      <w:r>
        <w:rPr>
          <w:rFonts w:ascii="Consolas" w:hAnsi="Consolas" w:cs="Consolas"/>
          <w:color w:val="0000FF"/>
          <w:sz w:val="19"/>
          <w:szCs w:val="19"/>
          <w:lang w:eastAsia="en-GB"/>
        </w:rPr>
        <w:t>const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rctdl_datapath_op_t</w:t>
      </w:r>
      <w:proofErr w:type="spellEnd"/>
      <w:r>
        <w:rPr>
          <w:rFonts w:ascii="Consolas" w:hAnsi="Consolas" w:cs="Consolas"/>
          <w:sz w:val="19"/>
          <w:szCs w:val="19"/>
          <w:lang w:eastAsia="en-GB"/>
        </w:rPr>
        <w:t xml:space="preserve"> op,</w:t>
      </w:r>
    </w:p>
    <w:p w:rsidR="000E5162" w:rsidRDefault="000E5162" w:rsidP="000E5162">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 xml:space="preserve">                                                  </w:t>
      </w:r>
      <w:proofErr w:type="spellStart"/>
      <w:proofErr w:type="gramStart"/>
      <w:r>
        <w:rPr>
          <w:rFonts w:ascii="Consolas" w:hAnsi="Consolas" w:cs="Consolas"/>
          <w:color w:val="0000FF"/>
          <w:sz w:val="19"/>
          <w:szCs w:val="19"/>
          <w:lang w:eastAsia="en-GB"/>
        </w:rPr>
        <w:t>const</w:t>
      </w:r>
      <w:proofErr w:type="spellEnd"/>
      <w:proofErr w:type="gramEnd"/>
      <w:r>
        <w:rPr>
          <w:rFonts w:ascii="Consolas" w:hAnsi="Consolas" w:cs="Consolas"/>
          <w:sz w:val="19"/>
          <w:szCs w:val="19"/>
          <w:lang w:eastAsia="en-GB"/>
        </w:rPr>
        <w:t xml:space="preserve"> </w:t>
      </w:r>
      <w:proofErr w:type="spellStart"/>
      <w:r>
        <w:rPr>
          <w:rFonts w:ascii="Consolas" w:hAnsi="Consolas" w:cs="Consolas"/>
          <w:sz w:val="19"/>
          <w:szCs w:val="19"/>
          <w:lang w:eastAsia="en-GB"/>
        </w:rPr>
        <w:t>rctdl_trc_index_t</w:t>
      </w:r>
      <w:proofErr w:type="spellEnd"/>
      <w:r>
        <w:rPr>
          <w:rFonts w:ascii="Consolas" w:hAnsi="Consolas" w:cs="Consolas"/>
          <w:sz w:val="19"/>
          <w:szCs w:val="19"/>
          <w:lang w:eastAsia="en-GB"/>
        </w:rPr>
        <w:t xml:space="preserve"> index,</w:t>
      </w:r>
    </w:p>
    <w:p w:rsidR="000E5162" w:rsidRDefault="000E5162" w:rsidP="000E5162">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 xml:space="preserve">                                                  </w:t>
      </w:r>
      <w:proofErr w:type="spellStart"/>
      <w:proofErr w:type="gramStart"/>
      <w:r>
        <w:rPr>
          <w:rFonts w:ascii="Consolas" w:hAnsi="Consolas" w:cs="Consolas"/>
          <w:color w:val="0000FF"/>
          <w:sz w:val="19"/>
          <w:szCs w:val="19"/>
          <w:lang w:eastAsia="en-GB"/>
        </w:rPr>
        <w:t>const</w:t>
      </w:r>
      <w:proofErr w:type="spellEnd"/>
      <w:proofErr w:type="gramEnd"/>
      <w:r>
        <w:rPr>
          <w:rFonts w:ascii="Consolas" w:hAnsi="Consolas" w:cs="Consolas"/>
          <w:sz w:val="19"/>
          <w:szCs w:val="19"/>
          <w:lang w:eastAsia="en-GB"/>
        </w:rPr>
        <w:t xml:space="preserve"> uint32_t </w:t>
      </w:r>
      <w:proofErr w:type="spellStart"/>
      <w:r>
        <w:rPr>
          <w:rFonts w:ascii="Consolas" w:hAnsi="Consolas" w:cs="Consolas"/>
          <w:sz w:val="19"/>
          <w:szCs w:val="19"/>
          <w:lang w:eastAsia="en-GB"/>
        </w:rPr>
        <w:t>dataBlockSize</w:t>
      </w:r>
      <w:proofErr w:type="spellEnd"/>
      <w:r>
        <w:rPr>
          <w:rFonts w:ascii="Consolas" w:hAnsi="Consolas" w:cs="Consolas"/>
          <w:sz w:val="19"/>
          <w:szCs w:val="19"/>
          <w:lang w:eastAsia="en-GB"/>
        </w:rPr>
        <w:t>,</w:t>
      </w:r>
    </w:p>
    <w:p w:rsidR="000E5162" w:rsidRDefault="000E5162" w:rsidP="000E5162">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 xml:space="preserve">                                                  </w:t>
      </w:r>
      <w:proofErr w:type="spellStart"/>
      <w:proofErr w:type="gramStart"/>
      <w:r>
        <w:rPr>
          <w:rFonts w:ascii="Consolas" w:hAnsi="Consolas" w:cs="Consolas"/>
          <w:color w:val="0000FF"/>
          <w:sz w:val="19"/>
          <w:szCs w:val="19"/>
          <w:lang w:eastAsia="en-GB"/>
        </w:rPr>
        <w:t>const</w:t>
      </w:r>
      <w:proofErr w:type="spellEnd"/>
      <w:proofErr w:type="gramEnd"/>
      <w:r>
        <w:rPr>
          <w:rFonts w:ascii="Consolas" w:hAnsi="Consolas" w:cs="Consolas"/>
          <w:sz w:val="19"/>
          <w:szCs w:val="19"/>
          <w:lang w:eastAsia="en-GB"/>
        </w:rPr>
        <w:t xml:space="preserve"> uint8_t *</w:t>
      </w:r>
      <w:proofErr w:type="spellStart"/>
      <w:r>
        <w:rPr>
          <w:rFonts w:ascii="Consolas" w:hAnsi="Consolas" w:cs="Consolas"/>
          <w:sz w:val="19"/>
          <w:szCs w:val="19"/>
          <w:lang w:eastAsia="en-GB"/>
        </w:rPr>
        <w:t>pDataBlock</w:t>
      </w:r>
      <w:proofErr w:type="spellEnd"/>
      <w:r>
        <w:rPr>
          <w:rFonts w:ascii="Consolas" w:hAnsi="Consolas" w:cs="Consolas"/>
          <w:sz w:val="19"/>
          <w:szCs w:val="19"/>
          <w:lang w:eastAsia="en-GB"/>
        </w:rPr>
        <w:t>,</w:t>
      </w:r>
    </w:p>
    <w:p w:rsidR="000E5162" w:rsidRDefault="000E5162" w:rsidP="000E5162">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 xml:space="preserve">                                                  uint32_t *</w:t>
      </w:r>
      <w:proofErr w:type="spellStart"/>
      <w:r>
        <w:rPr>
          <w:rFonts w:ascii="Consolas" w:hAnsi="Consolas" w:cs="Consolas"/>
          <w:sz w:val="19"/>
          <w:szCs w:val="19"/>
          <w:lang w:eastAsia="en-GB"/>
        </w:rPr>
        <w:t>numBytesProcessed</w:t>
      </w:r>
      <w:proofErr w:type="spellEnd"/>
      <w:r>
        <w:rPr>
          <w:rFonts w:ascii="Consolas" w:hAnsi="Consolas" w:cs="Consolas"/>
          <w:sz w:val="19"/>
          <w:szCs w:val="19"/>
          <w:lang w:eastAsia="en-GB"/>
        </w:rPr>
        <w:t>)</w:t>
      </w:r>
    </w:p>
    <w:p w:rsidR="000E5162" w:rsidRDefault="000E5162" w:rsidP="000E5162">
      <w:pPr>
        <w:autoSpaceDE w:val="0"/>
        <w:autoSpaceDN w:val="0"/>
        <w:adjustRightInd w:val="0"/>
        <w:spacing w:before="0" w:after="0"/>
        <w:rPr>
          <w:rFonts w:ascii="Consolas" w:hAnsi="Consolas" w:cs="Consolas"/>
          <w:sz w:val="19"/>
          <w:szCs w:val="19"/>
          <w:lang w:eastAsia="en-GB"/>
        </w:rPr>
      </w:pPr>
    </w:p>
    <w:p w:rsidR="000E5162" w:rsidRDefault="000E5162" w:rsidP="000E5162">
      <w:pPr>
        <w:rPr>
          <w:lang w:eastAsia="en-GB"/>
        </w:rPr>
      </w:pPr>
      <w:proofErr w:type="gramStart"/>
      <w:r w:rsidRPr="000E5162">
        <w:rPr>
          <w:b/>
          <w:lang w:eastAsia="en-GB"/>
        </w:rPr>
        <w:t>op</w:t>
      </w:r>
      <w:proofErr w:type="gramEnd"/>
      <w:r w:rsidRPr="000E5162">
        <w:rPr>
          <w:b/>
          <w:lang w:eastAsia="en-GB"/>
        </w:rPr>
        <w:t xml:space="preserve"> </w:t>
      </w:r>
      <w:r>
        <w:rPr>
          <w:b/>
          <w:lang w:eastAsia="en-GB"/>
        </w:rPr>
        <w:tab/>
      </w:r>
      <w:r>
        <w:rPr>
          <w:b/>
          <w:lang w:eastAsia="en-GB"/>
        </w:rPr>
        <w:tab/>
      </w:r>
      <w:r>
        <w:rPr>
          <w:b/>
          <w:lang w:eastAsia="en-GB"/>
        </w:rPr>
        <w:tab/>
      </w:r>
      <w:r>
        <w:rPr>
          <w:lang w:eastAsia="en-GB"/>
        </w:rPr>
        <w:t>: Data path operation.</w:t>
      </w:r>
    </w:p>
    <w:p w:rsidR="000E5162" w:rsidRDefault="000E5162" w:rsidP="000E5162">
      <w:pPr>
        <w:rPr>
          <w:lang w:eastAsia="en-GB"/>
        </w:rPr>
      </w:pPr>
      <w:proofErr w:type="gramStart"/>
      <w:r w:rsidRPr="000E5162">
        <w:rPr>
          <w:b/>
          <w:lang w:eastAsia="en-GB"/>
        </w:rPr>
        <w:t>index</w:t>
      </w:r>
      <w:proofErr w:type="gramEnd"/>
      <w:r w:rsidRPr="000E5162">
        <w:rPr>
          <w:b/>
          <w:lang w:eastAsia="en-GB"/>
        </w:rPr>
        <w:t xml:space="preserve"> </w:t>
      </w:r>
      <w:r>
        <w:rPr>
          <w:b/>
          <w:lang w:eastAsia="en-GB"/>
        </w:rPr>
        <w:tab/>
      </w:r>
      <w:r>
        <w:rPr>
          <w:b/>
          <w:lang w:eastAsia="en-GB"/>
        </w:rPr>
        <w:tab/>
      </w:r>
      <w:r>
        <w:rPr>
          <w:b/>
          <w:lang w:eastAsia="en-GB"/>
        </w:rPr>
        <w:tab/>
      </w:r>
      <w:r>
        <w:rPr>
          <w:lang w:eastAsia="en-GB"/>
        </w:rPr>
        <w:t xml:space="preserve">: Byte index of start of </w:t>
      </w:r>
      <w:proofErr w:type="spellStart"/>
      <w:r>
        <w:rPr>
          <w:lang w:eastAsia="en-GB"/>
        </w:rPr>
        <w:t>pDataBlock</w:t>
      </w:r>
      <w:proofErr w:type="spellEnd"/>
      <w:r>
        <w:rPr>
          <w:lang w:eastAsia="en-GB"/>
        </w:rPr>
        <w:t xml:space="preserve"> data as offset from start of captured data. May be zero for none-data operation </w:t>
      </w:r>
    </w:p>
    <w:p w:rsidR="000E5162" w:rsidRDefault="000E5162" w:rsidP="000E5162">
      <w:pPr>
        <w:rPr>
          <w:lang w:eastAsia="en-GB"/>
        </w:rPr>
      </w:pPr>
      <w:proofErr w:type="spellStart"/>
      <w:proofErr w:type="gramStart"/>
      <w:r w:rsidRPr="000E5162">
        <w:rPr>
          <w:b/>
          <w:lang w:eastAsia="en-GB"/>
        </w:rPr>
        <w:t>dataBlockSize</w:t>
      </w:r>
      <w:proofErr w:type="spellEnd"/>
      <w:proofErr w:type="gramEnd"/>
      <w:r>
        <w:rPr>
          <w:lang w:eastAsia="en-GB"/>
        </w:rPr>
        <w:t xml:space="preserve"> </w:t>
      </w:r>
      <w:r>
        <w:rPr>
          <w:lang w:eastAsia="en-GB"/>
        </w:rPr>
        <w:tab/>
      </w:r>
      <w:r>
        <w:rPr>
          <w:lang w:eastAsia="en-GB"/>
        </w:rPr>
        <w:tab/>
        <w:t>: Size of data block. Zero for none-data operation.</w:t>
      </w:r>
    </w:p>
    <w:p w:rsidR="000E5162" w:rsidRDefault="000E5162" w:rsidP="000E5162">
      <w:pPr>
        <w:rPr>
          <w:lang w:eastAsia="en-GB"/>
        </w:rPr>
      </w:pPr>
      <w:r w:rsidRPr="000E5162">
        <w:rPr>
          <w:b/>
          <w:lang w:eastAsia="en-GB"/>
        </w:rPr>
        <w:t>*</w:t>
      </w:r>
      <w:proofErr w:type="spellStart"/>
      <w:r w:rsidRPr="000E5162">
        <w:rPr>
          <w:b/>
          <w:lang w:eastAsia="en-GB"/>
        </w:rPr>
        <w:t>pDataBlock</w:t>
      </w:r>
      <w:proofErr w:type="spellEnd"/>
      <w:r w:rsidRPr="000E5162">
        <w:rPr>
          <w:b/>
          <w:lang w:eastAsia="en-GB"/>
        </w:rPr>
        <w:t xml:space="preserve"> </w:t>
      </w:r>
      <w:r>
        <w:rPr>
          <w:b/>
          <w:lang w:eastAsia="en-GB"/>
        </w:rPr>
        <w:tab/>
      </w:r>
      <w:r>
        <w:rPr>
          <w:b/>
          <w:lang w:eastAsia="en-GB"/>
        </w:rPr>
        <w:tab/>
      </w:r>
      <w:r>
        <w:rPr>
          <w:lang w:eastAsia="en-GB"/>
        </w:rPr>
        <w:t xml:space="preserve">: pointer to data block. Null for none-data operation </w:t>
      </w:r>
    </w:p>
    <w:p w:rsidR="000E5162" w:rsidRDefault="000E5162" w:rsidP="000E5162">
      <w:pPr>
        <w:rPr>
          <w:lang w:eastAsia="en-GB"/>
        </w:rPr>
      </w:pPr>
      <w:r w:rsidRPr="000E5162">
        <w:rPr>
          <w:b/>
          <w:lang w:eastAsia="en-GB"/>
        </w:rPr>
        <w:t>*</w:t>
      </w:r>
      <w:proofErr w:type="spellStart"/>
      <w:proofErr w:type="gramStart"/>
      <w:r w:rsidRPr="000E5162">
        <w:rPr>
          <w:b/>
          <w:lang w:eastAsia="en-GB"/>
        </w:rPr>
        <w:t>numBytesProcessed</w:t>
      </w:r>
      <w:proofErr w:type="spellEnd"/>
      <w:r w:rsidRPr="000E5162">
        <w:rPr>
          <w:b/>
          <w:lang w:eastAsia="en-GB"/>
        </w:rPr>
        <w:t xml:space="preserve"> </w:t>
      </w:r>
      <w:r>
        <w:rPr>
          <w:lang w:eastAsia="en-GB"/>
        </w:rPr>
        <w:t>:</w:t>
      </w:r>
      <w:proofErr w:type="gramEnd"/>
      <w:r>
        <w:rPr>
          <w:lang w:eastAsia="en-GB"/>
        </w:rPr>
        <w:t xml:space="preserve"> Pointer to count of data used by processor. Set by processor on data operation. Null for none-data operation</w:t>
      </w:r>
    </w:p>
    <w:p w:rsidR="000E5162" w:rsidRDefault="000E5162" w:rsidP="000E5162">
      <w:pPr>
        <w:rPr>
          <w:i/>
          <w:lang w:eastAsia="en-GB"/>
        </w:rPr>
      </w:pPr>
    </w:p>
    <w:p w:rsidR="000E5162" w:rsidRDefault="000E5162" w:rsidP="000E5162">
      <w:pPr>
        <w:rPr>
          <w:lang w:eastAsia="en-GB"/>
        </w:rPr>
      </w:pPr>
      <w:proofErr w:type="gramStart"/>
      <w:r w:rsidRPr="000E5162">
        <w:rPr>
          <w:i/>
          <w:lang w:eastAsia="en-GB"/>
        </w:rPr>
        <w:t>return</w:t>
      </w:r>
      <w:proofErr w:type="gramEnd"/>
      <w:r>
        <w:rPr>
          <w:lang w:eastAsia="en-GB"/>
        </w:rPr>
        <w:t xml:space="preserve"> </w:t>
      </w:r>
      <w:proofErr w:type="spellStart"/>
      <w:r w:rsidRPr="000E5162">
        <w:rPr>
          <w:b/>
          <w:lang w:eastAsia="en-GB"/>
        </w:rPr>
        <w:t>rctdl_datapath_resp_t</w:t>
      </w:r>
      <w:proofErr w:type="spellEnd"/>
      <w:r>
        <w:rPr>
          <w:lang w:eastAsia="en-GB"/>
        </w:rPr>
        <w:t xml:space="preserve">  : Standard data path response code.</w:t>
      </w:r>
    </w:p>
    <w:p w:rsidR="000E5162" w:rsidRDefault="000E5162" w:rsidP="000E5162">
      <w:pPr>
        <w:rPr>
          <w:lang w:eastAsia="en-GB"/>
        </w:rPr>
      </w:pPr>
    </w:p>
    <w:p w:rsidR="000E5162" w:rsidRDefault="000E5162" w:rsidP="000E5162">
      <w:pPr>
        <w:rPr>
          <w:lang w:eastAsia="en-GB"/>
        </w:rPr>
      </w:pPr>
      <w:r>
        <w:rPr>
          <w:lang w:eastAsia="en-GB"/>
        </w:rPr>
        <w:t>Data input method for a component on the Trace decode data</w:t>
      </w:r>
      <w:r w:rsidR="00FD6CA4">
        <w:rPr>
          <w:lang w:eastAsia="en-GB"/>
        </w:rPr>
        <w:t xml:space="preserve"> </w:t>
      </w:r>
      <w:r>
        <w:rPr>
          <w:lang w:eastAsia="en-GB"/>
        </w:rPr>
        <w:t>path. Data</w:t>
      </w:r>
      <w:r w:rsidR="00FD6CA4">
        <w:rPr>
          <w:lang w:eastAsia="en-GB"/>
        </w:rPr>
        <w:t xml:space="preserve"> </w:t>
      </w:r>
      <w:r>
        <w:rPr>
          <w:lang w:eastAsia="en-GB"/>
        </w:rPr>
        <w:t>path operations passed to the component, which responds with data path response codes.</w:t>
      </w:r>
    </w:p>
    <w:p w:rsidR="000E5162" w:rsidRDefault="000E5162" w:rsidP="000E5162">
      <w:pPr>
        <w:rPr>
          <w:lang w:eastAsia="en-GB"/>
        </w:rPr>
      </w:pPr>
    </w:p>
    <w:p w:rsidR="000E5162" w:rsidRDefault="000E5162" w:rsidP="000E5162">
      <w:pPr>
        <w:rPr>
          <w:lang w:eastAsia="en-GB"/>
        </w:rPr>
      </w:pPr>
      <w:r>
        <w:rPr>
          <w:lang w:eastAsia="en-GB"/>
        </w:rPr>
        <w:t xml:space="preserve">This API is for raw trace data, which can be:- </w:t>
      </w:r>
    </w:p>
    <w:p w:rsidR="000E5162" w:rsidRDefault="000E5162" w:rsidP="000E5162">
      <w:pPr>
        <w:pStyle w:val="ListParagraph"/>
        <w:numPr>
          <w:ilvl w:val="0"/>
          <w:numId w:val="7"/>
        </w:numPr>
        <w:rPr>
          <w:lang w:eastAsia="en-GB"/>
        </w:rPr>
      </w:pPr>
      <w:r>
        <w:rPr>
          <w:lang w:eastAsia="en-GB"/>
        </w:rPr>
        <w:t xml:space="preserve">CoreSight formatted frame data for input to the frame </w:t>
      </w:r>
      <w:proofErr w:type="spellStart"/>
      <w:r>
        <w:rPr>
          <w:lang w:eastAsia="en-GB"/>
        </w:rPr>
        <w:t>deformatter</w:t>
      </w:r>
      <w:proofErr w:type="spellEnd"/>
      <w:r>
        <w:rPr>
          <w:lang w:eastAsia="en-GB"/>
        </w:rPr>
        <w:t>.</w:t>
      </w:r>
    </w:p>
    <w:p w:rsidR="000E5162" w:rsidRDefault="000E5162" w:rsidP="000E5162">
      <w:pPr>
        <w:pStyle w:val="ListParagraph"/>
        <w:numPr>
          <w:ilvl w:val="0"/>
          <w:numId w:val="7"/>
        </w:numPr>
        <w:rPr>
          <w:lang w:eastAsia="en-GB"/>
        </w:rPr>
      </w:pPr>
      <w:r>
        <w:rPr>
          <w:lang w:eastAsia="en-GB"/>
        </w:rPr>
        <w:t xml:space="preserve">Single binary source data for input to a packet decoder. </w:t>
      </w:r>
    </w:p>
    <w:p w:rsidR="008C2FB3" w:rsidRDefault="008C2FB3" w:rsidP="008C2FB3">
      <w:pPr>
        <w:pStyle w:val="t-body"/>
      </w:pPr>
    </w:p>
    <w:p w:rsidR="002F59E7" w:rsidRDefault="002F59E7" w:rsidP="002F59E7">
      <w:pPr>
        <w:pStyle w:val="Heading3"/>
        <w:rPr>
          <w:lang w:eastAsia="en-GB"/>
        </w:rPr>
      </w:pPr>
      <w:bookmarkStart w:id="64" w:name="_Toc420499816"/>
      <w:proofErr w:type="spellStart"/>
      <w:r>
        <w:rPr>
          <w:lang w:eastAsia="en-GB"/>
        </w:rPr>
        <w:t>IPktDataIn</w:t>
      </w:r>
      <w:bookmarkEnd w:id="64"/>
      <w:proofErr w:type="spellEnd"/>
      <w:r>
        <w:rPr>
          <w:lang w:eastAsia="en-GB"/>
        </w:rPr>
        <w:t xml:space="preserve"> </w:t>
      </w:r>
    </w:p>
    <w:p w:rsidR="002F59E7" w:rsidRDefault="002F59E7" w:rsidP="002F59E7">
      <w:pPr>
        <w:autoSpaceDE w:val="0"/>
        <w:autoSpaceDN w:val="0"/>
        <w:adjustRightInd w:val="0"/>
        <w:spacing w:before="0" w:after="0"/>
        <w:rPr>
          <w:rFonts w:ascii="Consolas" w:hAnsi="Consolas" w:cs="Consolas"/>
          <w:sz w:val="19"/>
          <w:szCs w:val="19"/>
          <w:lang w:eastAsia="en-GB"/>
        </w:rPr>
      </w:pPr>
      <w:proofErr w:type="spellStart"/>
      <w:r>
        <w:rPr>
          <w:rFonts w:ascii="Consolas" w:hAnsi="Consolas" w:cs="Consolas"/>
          <w:sz w:val="19"/>
          <w:szCs w:val="19"/>
          <w:lang w:eastAsia="en-GB"/>
        </w:rPr>
        <w:t>rctdl_datapath_resp_t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IPktDataIn</w:t>
      </w:r>
      <w:proofErr w:type="spellEnd"/>
      <w:r>
        <w:rPr>
          <w:rFonts w:ascii="Consolas" w:hAnsi="Consolas" w:cs="Consolas"/>
          <w:sz w:val="19"/>
          <w:szCs w:val="19"/>
          <w:lang w:eastAsia="en-GB"/>
        </w:rPr>
        <w:t>::</w:t>
      </w:r>
      <w:proofErr w:type="spellStart"/>
      <w:proofErr w:type="gramStart"/>
      <w:r>
        <w:rPr>
          <w:rFonts w:ascii="Consolas" w:hAnsi="Consolas" w:cs="Consolas"/>
          <w:sz w:val="19"/>
          <w:szCs w:val="19"/>
          <w:lang w:eastAsia="en-GB"/>
        </w:rPr>
        <w:t>PacketDataIn</w:t>
      </w:r>
      <w:proofErr w:type="spellEnd"/>
      <w:r>
        <w:rPr>
          <w:rFonts w:ascii="Consolas" w:hAnsi="Consolas" w:cs="Consolas"/>
          <w:sz w:val="19"/>
          <w:szCs w:val="19"/>
          <w:lang w:eastAsia="en-GB"/>
        </w:rPr>
        <w:t>(</w:t>
      </w:r>
      <w:proofErr w:type="gramEnd"/>
      <w:r>
        <w:rPr>
          <w:rFonts w:ascii="Consolas" w:hAnsi="Consolas" w:cs="Consolas"/>
          <w:sz w:val="19"/>
          <w:szCs w:val="19"/>
          <w:lang w:eastAsia="en-GB"/>
        </w:rPr>
        <w:t xml:space="preserve"> </w:t>
      </w:r>
      <w:proofErr w:type="spellStart"/>
      <w:r>
        <w:rPr>
          <w:rFonts w:ascii="Consolas" w:hAnsi="Consolas" w:cs="Consolas"/>
          <w:color w:val="0000FF"/>
          <w:sz w:val="19"/>
          <w:szCs w:val="19"/>
          <w:lang w:eastAsia="en-GB"/>
        </w:rPr>
        <w:t>const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rctdl_datapath_op_t</w:t>
      </w:r>
      <w:proofErr w:type="spellEnd"/>
      <w:r>
        <w:rPr>
          <w:rFonts w:ascii="Consolas" w:hAnsi="Consolas" w:cs="Consolas"/>
          <w:sz w:val="19"/>
          <w:szCs w:val="19"/>
          <w:lang w:eastAsia="en-GB"/>
        </w:rPr>
        <w:t xml:space="preserve"> op,</w:t>
      </w:r>
    </w:p>
    <w:p w:rsidR="002F59E7" w:rsidRDefault="002F59E7" w:rsidP="002F59E7">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 xml:space="preserve">                                                </w:t>
      </w:r>
      <w:proofErr w:type="spellStart"/>
      <w:proofErr w:type="gramStart"/>
      <w:r>
        <w:rPr>
          <w:rFonts w:ascii="Consolas" w:hAnsi="Consolas" w:cs="Consolas"/>
          <w:color w:val="0000FF"/>
          <w:sz w:val="19"/>
          <w:szCs w:val="19"/>
          <w:lang w:eastAsia="en-GB"/>
        </w:rPr>
        <w:t>const</w:t>
      </w:r>
      <w:proofErr w:type="spellEnd"/>
      <w:proofErr w:type="gramEnd"/>
      <w:r>
        <w:rPr>
          <w:rFonts w:ascii="Consolas" w:hAnsi="Consolas" w:cs="Consolas"/>
          <w:sz w:val="19"/>
          <w:szCs w:val="19"/>
          <w:lang w:eastAsia="en-GB"/>
        </w:rPr>
        <w:t xml:space="preserve"> </w:t>
      </w:r>
      <w:proofErr w:type="spellStart"/>
      <w:r>
        <w:rPr>
          <w:rFonts w:ascii="Consolas" w:hAnsi="Consolas" w:cs="Consolas"/>
          <w:sz w:val="19"/>
          <w:szCs w:val="19"/>
          <w:lang w:eastAsia="en-GB"/>
        </w:rPr>
        <w:t>rctdl_trc_index_t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index_sop</w:t>
      </w:r>
      <w:proofErr w:type="spellEnd"/>
      <w:r>
        <w:rPr>
          <w:rFonts w:ascii="Consolas" w:hAnsi="Consolas" w:cs="Consolas"/>
          <w:sz w:val="19"/>
          <w:szCs w:val="19"/>
          <w:lang w:eastAsia="en-GB"/>
        </w:rPr>
        <w:t>,</w:t>
      </w:r>
    </w:p>
    <w:p w:rsidR="002F59E7" w:rsidRDefault="002F59E7" w:rsidP="002F59E7">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 xml:space="preserve">                                                </w:t>
      </w:r>
      <w:proofErr w:type="spellStart"/>
      <w:proofErr w:type="gramStart"/>
      <w:r>
        <w:rPr>
          <w:rFonts w:ascii="Consolas" w:hAnsi="Consolas" w:cs="Consolas"/>
          <w:color w:val="0000FF"/>
          <w:sz w:val="19"/>
          <w:szCs w:val="19"/>
          <w:lang w:eastAsia="en-GB"/>
        </w:rPr>
        <w:t>const</w:t>
      </w:r>
      <w:proofErr w:type="spellEnd"/>
      <w:proofErr w:type="gramEnd"/>
      <w:r>
        <w:rPr>
          <w:rFonts w:ascii="Consolas" w:hAnsi="Consolas" w:cs="Consolas"/>
          <w:sz w:val="19"/>
          <w:szCs w:val="19"/>
          <w:lang w:eastAsia="en-GB"/>
        </w:rPr>
        <w:t xml:space="preserve"> P *</w:t>
      </w:r>
      <w:proofErr w:type="spellStart"/>
      <w:r>
        <w:rPr>
          <w:rFonts w:ascii="Consolas" w:hAnsi="Consolas" w:cs="Consolas"/>
          <w:sz w:val="19"/>
          <w:szCs w:val="19"/>
          <w:lang w:eastAsia="en-GB"/>
        </w:rPr>
        <w:t>p_packet_in</w:t>
      </w:r>
      <w:proofErr w:type="spellEnd"/>
      <w:r>
        <w:rPr>
          <w:rFonts w:ascii="Consolas" w:hAnsi="Consolas" w:cs="Consolas"/>
          <w:sz w:val="19"/>
          <w:szCs w:val="19"/>
          <w:lang w:eastAsia="en-GB"/>
        </w:rPr>
        <w:t>)</w:t>
      </w:r>
    </w:p>
    <w:p w:rsidR="002F59E7" w:rsidRDefault="002F59E7" w:rsidP="002F59E7">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 xml:space="preserve">   </w:t>
      </w:r>
    </w:p>
    <w:p w:rsidR="002F59E7" w:rsidRDefault="002F59E7" w:rsidP="002F59E7">
      <w:pPr>
        <w:rPr>
          <w:lang w:eastAsia="en-GB"/>
        </w:rPr>
      </w:pPr>
      <w:proofErr w:type="gramStart"/>
      <w:r w:rsidRPr="002F59E7">
        <w:rPr>
          <w:b/>
          <w:lang w:eastAsia="en-GB"/>
        </w:rPr>
        <w:t>op</w:t>
      </w:r>
      <w:proofErr w:type="gramEnd"/>
      <w:r>
        <w:rPr>
          <w:b/>
          <w:lang w:eastAsia="en-GB"/>
        </w:rPr>
        <w:tab/>
      </w:r>
      <w:r>
        <w:rPr>
          <w:b/>
          <w:lang w:eastAsia="en-GB"/>
        </w:rPr>
        <w:tab/>
      </w:r>
      <w:r>
        <w:rPr>
          <w:lang w:eastAsia="en-GB"/>
        </w:rPr>
        <w:t>: Data path operation.</w:t>
      </w:r>
    </w:p>
    <w:p w:rsidR="002F59E7" w:rsidRDefault="002F59E7" w:rsidP="002F59E7">
      <w:pPr>
        <w:rPr>
          <w:lang w:eastAsia="en-GB"/>
        </w:rPr>
      </w:pPr>
      <w:proofErr w:type="spellStart"/>
      <w:r w:rsidRPr="002F59E7">
        <w:rPr>
          <w:b/>
          <w:lang w:eastAsia="en-GB"/>
        </w:rPr>
        <w:t>index_sop</w:t>
      </w:r>
      <w:proofErr w:type="spellEnd"/>
      <w:r>
        <w:rPr>
          <w:lang w:eastAsia="en-GB"/>
        </w:rPr>
        <w:t xml:space="preserve"> </w:t>
      </w:r>
      <w:r>
        <w:rPr>
          <w:lang w:eastAsia="en-GB"/>
        </w:rPr>
        <w:tab/>
        <w:t>: Trace index for the start of the packet, 0 if not RCTDL_OP_DATA.</w:t>
      </w:r>
    </w:p>
    <w:p w:rsidR="002F59E7" w:rsidRDefault="002F59E7" w:rsidP="002F59E7">
      <w:pPr>
        <w:rPr>
          <w:lang w:eastAsia="en-GB"/>
        </w:rPr>
      </w:pPr>
      <w:proofErr w:type="gramStart"/>
      <w:r w:rsidRPr="002F59E7">
        <w:rPr>
          <w:b/>
          <w:lang w:eastAsia="en-GB"/>
        </w:rPr>
        <w:t>*</w:t>
      </w:r>
      <w:proofErr w:type="spellStart"/>
      <w:r w:rsidRPr="002F59E7">
        <w:rPr>
          <w:b/>
          <w:lang w:eastAsia="en-GB"/>
        </w:rPr>
        <w:t>p_packet_in</w:t>
      </w:r>
      <w:proofErr w:type="spellEnd"/>
      <w:r>
        <w:rPr>
          <w:lang w:eastAsia="en-GB"/>
        </w:rPr>
        <w:t xml:space="preserve"> </w:t>
      </w:r>
      <w:r>
        <w:rPr>
          <w:lang w:eastAsia="en-GB"/>
        </w:rPr>
        <w:tab/>
        <w:t>: Protocol Packet - when data path operation is RCTDL_OP_DATA.</w:t>
      </w:r>
      <w:proofErr w:type="gramEnd"/>
      <w:r>
        <w:rPr>
          <w:lang w:eastAsia="en-GB"/>
        </w:rPr>
        <w:t xml:space="preserve"> Null otherwise. </w:t>
      </w:r>
      <w:proofErr w:type="gramStart"/>
      <w:r>
        <w:rPr>
          <w:lang w:eastAsia="en-GB"/>
        </w:rPr>
        <w:t>Parameterised in template base classes.</w:t>
      </w:r>
      <w:proofErr w:type="gramEnd"/>
    </w:p>
    <w:p w:rsidR="002F59E7" w:rsidRDefault="002F59E7" w:rsidP="002F59E7">
      <w:pPr>
        <w:rPr>
          <w:lang w:eastAsia="en-GB"/>
        </w:rPr>
      </w:pPr>
    </w:p>
    <w:p w:rsidR="002F59E7" w:rsidRDefault="002F59E7" w:rsidP="002F59E7">
      <w:pPr>
        <w:rPr>
          <w:lang w:eastAsia="en-GB"/>
        </w:rPr>
      </w:pPr>
      <w:proofErr w:type="gramStart"/>
      <w:r w:rsidRPr="002F59E7">
        <w:rPr>
          <w:i/>
          <w:lang w:eastAsia="en-GB"/>
        </w:rPr>
        <w:t>return</w:t>
      </w:r>
      <w:proofErr w:type="gramEnd"/>
      <w:r>
        <w:rPr>
          <w:lang w:eastAsia="en-GB"/>
        </w:rPr>
        <w:t xml:space="preserve"> </w:t>
      </w:r>
      <w:proofErr w:type="spellStart"/>
      <w:r w:rsidRPr="002F59E7">
        <w:rPr>
          <w:b/>
          <w:lang w:eastAsia="en-GB"/>
        </w:rPr>
        <w:t>rctdl_datapath_resp_</w:t>
      </w:r>
      <w:r>
        <w:rPr>
          <w:lang w:eastAsia="en-GB"/>
        </w:rPr>
        <w:t>t</w:t>
      </w:r>
      <w:proofErr w:type="spellEnd"/>
      <w:r>
        <w:rPr>
          <w:lang w:eastAsia="en-GB"/>
        </w:rPr>
        <w:t xml:space="preserve">  : Standard data path response.</w:t>
      </w:r>
    </w:p>
    <w:p w:rsidR="002F59E7" w:rsidRDefault="002F59E7" w:rsidP="002F59E7">
      <w:pPr>
        <w:rPr>
          <w:lang w:eastAsia="en-GB"/>
        </w:rPr>
      </w:pPr>
    </w:p>
    <w:p w:rsidR="002F59E7" w:rsidRDefault="002F59E7" w:rsidP="002F59E7">
      <w:pPr>
        <w:rPr>
          <w:lang w:eastAsia="en-GB"/>
        </w:rPr>
      </w:pPr>
      <w:r>
        <w:rPr>
          <w:lang w:eastAsia="en-GB"/>
        </w:rPr>
        <w:t>Interface function to process a single protocol packet.</w:t>
      </w:r>
      <w:r w:rsidR="00FD6CA4">
        <w:rPr>
          <w:lang w:eastAsia="en-GB"/>
        </w:rPr>
        <w:t xml:space="preserve"> </w:t>
      </w:r>
      <w:proofErr w:type="gramStart"/>
      <w:r w:rsidR="00FD6CA4">
        <w:rPr>
          <w:lang w:eastAsia="en-GB"/>
        </w:rPr>
        <w:t>Output attachment point for trace packet processors.</w:t>
      </w:r>
      <w:proofErr w:type="gramEnd"/>
    </w:p>
    <w:p w:rsidR="00FD6CA4" w:rsidRDefault="00FD6CA4" w:rsidP="002F59E7">
      <w:pPr>
        <w:rPr>
          <w:lang w:eastAsia="en-GB"/>
        </w:rPr>
      </w:pPr>
    </w:p>
    <w:p w:rsidR="002F59E7" w:rsidRDefault="002F59E7" w:rsidP="002F59E7">
      <w:pPr>
        <w:rPr>
          <w:lang w:eastAsia="en-GB"/>
        </w:rPr>
      </w:pPr>
      <w:r>
        <w:rPr>
          <w:lang w:eastAsia="en-GB"/>
        </w:rPr>
        <w:t xml:space="preserve">Pass a trace index for the start of packet and a pointer to a packet when the </w:t>
      </w:r>
      <w:proofErr w:type="spellStart"/>
      <w:r>
        <w:rPr>
          <w:lang w:eastAsia="en-GB"/>
        </w:rPr>
        <w:t>datapath</w:t>
      </w:r>
      <w:proofErr w:type="spellEnd"/>
      <w:r>
        <w:rPr>
          <w:lang w:eastAsia="en-GB"/>
        </w:rPr>
        <w:t xml:space="preserve"> operation is RCTDL_OP_DATA.</w:t>
      </w:r>
    </w:p>
    <w:p w:rsidR="000E5162" w:rsidRDefault="000E5162" w:rsidP="008C2FB3">
      <w:pPr>
        <w:pStyle w:val="t-body"/>
      </w:pPr>
    </w:p>
    <w:p w:rsidR="000E5162" w:rsidRDefault="000E5162" w:rsidP="008C2FB3">
      <w:pPr>
        <w:pStyle w:val="t-body"/>
      </w:pPr>
    </w:p>
    <w:p w:rsidR="000E5162" w:rsidRDefault="000E5162" w:rsidP="008C2FB3">
      <w:pPr>
        <w:pStyle w:val="t-body"/>
      </w:pPr>
    </w:p>
    <w:p w:rsidR="002F59E7" w:rsidRDefault="002F59E7" w:rsidP="00FD6CA4">
      <w:pPr>
        <w:pStyle w:val="Heading3"/>
        <w:rPr>
          <w:lang w:eastAsia="en-GB"/>
        </w:rPr>
      </w:pPr>
      <w:bookmarkStart w:id="65" w:name="_Toc420499817"/>
      <w:proofErr w:type="spellStart"/>
      <w:r>
        <w:rPr>
          <w:lang w:eastAsia="en-GB"/>
        </w:rPr>
        <w:t>ITrcGenElemIn</w:t>
      </w:r>
      <w:bookmarkEnd w:id="65"/>
      <w:proofErr w:type="spellEnd"/>
    </w:p>
    <w:p w:rsidR="002F59E7" w:rsidRDefault="002F59E7" w:rsidP="002F59E7">
      <w:pPr>
        <w:autoSpaceDE w:val="0"/>
        <w:autoSpaceDN w:val="0"/>
        <w:adjustRightInd w:val="0"/>
        <w:spacing w:before="0" w:after="0"/>
        <w:rPr>
          <w:rFonts w:ascii="Consolas" w:hAnsi="Consolas" w:cs="Consolas"/>
          <w:sz w:val="19"/>
          <w:szCs w:val="19"/>
          <w:lang w:eastAsia="en-GB"/>
        </w:rPr>
      </w:pPr>
    </w:p>
    <w:p w:rsidR="002F59E7" w:rsidRDefault="002F59E7" w:rsidP="002F59E7">
      <w:pPr>
        <w:autoSpaceDE w:val="0"/>
        <w:autoSpaceDN w:val="0"/>
        <w:adjustRightInd w:val="0"/>
        <w:spacing w:before="0" w:after="0"/>
        <w:rPr>
          <w:rFonts w:ascii="Consolas" w:hAnsi="Consolas" w:cs="Consolas"/>
          <w:sz w:val="19"/>
          <w:szCs w:val="19"/>
          <w:lang w:eastAsia="en-GB"/>
        </w:rPr>
      </w:pPr>
      <w:proofErr w:type="spellStart"/>
      <w:r>
        <w:rPr>
          <w:rFonts w:ascii="Consolas" w:hAnsi="Consolas" w:cs="Consolas"/>
          <w:sz w:val="19"/>
          <w:szCs w:val="19"/>
          <w:lang w:eastAsia="en-GB"/>
        </w:rPr>
        <w:t>rctdl_datapath_resp_t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ITrcGenElemIn</w:t>
      </w:r>
      <w:proofErr w:type="spellEnd"/>
      <w:r>
        <w:rPr>
          <w:rFonts w:ascii="Consolas" w:hAnsi="Consolas" w:cs="Consolas"/>
          <w:sz w:val="19"/>
          <w:szCs w:val="19"/>
          <w:lang w:eastAsia="en-GB"/>
        </w:rPr>
        <w:t>::</w:t>
      </w:r>
      <w:proofErr w:type="spellStart"/>
      <w:proofErr w:type="gramStart"/>
      <w:r>
        <w:rPr>
          <w:rFonts w:ascii="Consolas" w:hAnsi="Consolas" w:cs="Consolas"/>
          <w:sz w:val="19"/>
          <w:szCs w:val="19"/>
          <w:lang w:eastAsia="en-GB"/>
        </w:rPr>
        <w:t>TraceElemIn</w:t>
      </w:r>
      <w:proofErr w:type="spellEnd"/>
      <w:r>
        <w:rPr>
          <w:rFonts w:ascii="Consolas" w:hAnsi="Consolas" w:cs="Consolas"/>
          <w:sz w:val="19"/>
          <w:szCs w:val="19"/>
          <w:lang w:eastAsia="en-GB"/>
        </w:rPr>
        <w:t>(</w:t>
      </w:r>
      <w:proofErr w:type="spellStart"/>
      <w:proofErr w:type="gramEnd"/>
      <w:r>
        <w:rPr>
          <w:rFonts w:ascii="Consolas" w:hAnsi="Consolas" w:cs="Consolas"/>
          <w:color w:val="0000FF"/>
          <w:sz w:val="19"/>
          <w:szCs w:val="19"/>
          <w:lang w:eastAsia="en-GB"/>
        </w:rPr>
        <w:t>const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rctdl_trc_index_t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index_sop</w:t>
      </w:r>
      <w:proofErr w:type="spellEnd"/>
      <w:r>
        <w:rPr>
          <w:rFonts w:ascii="Consolas" w:hAnsi="Consolas" w:cs="Consolas"/>
          <w:sz w:val="19"/>
          <w:szCs w:val="19"/>
          <w:lang w:eastAsia="en-GB"/>
        </w:rPr>
        <w:t>,</w:t>
      </w:r>
    </w:p>
    <w:p w:rsidR="002F59E7" w:rsidRDefault="002F59E7" w:rsidP="002F59E7">
      <w:pPr>
        <w:autoSpaceDE w:val="0"/>
        <w:autoSpaceDN w:val="0"/>
        <w:adjustRightInd w:val="0"/>
        <w:spacing w:before="0" w:after="0"/>
        <w:rPr>
          <w:rFonts w:ascii="Consolas" w:hAnsi="Consolas" w:cs="Consolas"/>
          <w:sz w:val="19"/>
          <w:szCs w:val="19"/>
          <w:lang w:eastAsia="en-GB"/>
        </w:rPr>
      </w:pPr>
      <w:r>
        <w:rPr>
          <w:rFonts w:ascii="Consolas" w:hAnsi="Consolas" w:cs="Consolas"/>
          <w:sz w:val="19"/>
          <w:szCs w:val="19"/>
          <w:lang w:eastAsia="en-GB"/>
        </w:rPr>
        <w:t xml:space="preserve">                                              </w:t>
      </w:r>
      <w:proofErr w:type="spellStart"/>
      <w:proofErr w:type="gramStart"/>
      <w:r>
        <w:rPr>
          <w:rFonts w:ascii="Consolas" w:hAnsi="Consolas" w:cs="Consolas"/>
          <w:color w:val="0000FF"/>
          <w:sz w:val="19"/>
          <w:szCs w:val="19"/>
          <w:lang w:eastAsia="en-GB"/>
        </w:rPr>
        <w:t>const</w:t>
      </w:r>
      <w:proofErr w:type="spellEnd"/>
      <w:proofErr w:type="gramEnd"/>
      <w:r>
        <w:rPr>
          <w:rFonts w:ascii="Consolas" w:hAnsi="Consolas" w:cs="Consolas"/>
          <w:sz w:val="19"/>
          <w:szCs w:val="19"/>
          <w:lang w:eastAsia="en-GB"/>
        </w:rPr>
        <w:t xml:space="preserve"> </w:t>
      </w:r>
      <w:proofErr w:type="spellStart"/>
      <w:r>
        <w:rPr>
          <w:rFonts w:ascii="Consolas" w:hAnsi="Consolas" w:cs="Consolas"/>
          <w:sz w:val="19"/>
          <w:szCs w:val="19"/>
          <w:lang w:eastAsia="en-GB"/>
        </w:rPr>
        <w:t>RctdlTraceElement</w:t>
      </w:r>
      <w:proofErr w:type="spellEnd"/>
      <w:r>
        <w:rPr>
          <w:rFonts w:ascii="Consolas" w:hAnsi="Consolas" w:cs="Consolas"/>
          <w:sz w:val="19"/>
          <w:szCs w:val="19"/>
          <w:lang w:eastAsia="en-GB"/>
        </w:rPr>
        <w:t xml:space="preserve"> &amp;</w:t>
      </w:r>
      <w:proofErr w:type="spellStart"/>
      <w:r>
        <w:rPr>
          <w:rFonts w:ascii="Consolas" w:hAnsi="Consolas" w:cs="Consolas"/>
          <w:sz w:val="19"/>
          <w:szCs w:val="19"/>
          <w:lang w:eastAsia="en-GB"/>
        </w:rPr>
        <w:t>elem</w:t>
      </w:r>
      <w:proofErr w:type="spellEnd"/>
      <w:r>
        <w:rPr>
          <w:rFonts w:ascii="Consolas" w:hAnsi="Consolas" w:cs="Consolas"/>
          <w:sz w:val="19"/>
          <w:szCs w:val="19"/>
          <w:lang w:eastAsia="en-GB"/>
        </w:rPr>
        <w:t>) = 0;</w:t>
      </w:r>
    </w:p>
    <w:p w:rsidR="002F59E7" w:rsidRDefault="002F59E7" w:rsidP="008C2FB3">
      <w:pPr>
        <w:pStyle w:val="t-body"/>
      </w:pPr>
    </w:p>
    <w:p w:rsidR="002F59E7" w:rsidRDefault="002F59E7" w:rsidP="002F59E7">
      <w:pPr>
        <w:rPr>
          <w:lang w:eastAsia="en-GB"/>
        </w:rPr>
      </w:pPr>
      <w:proofErr w:type="spellStart"/>
      <w:r w:rsidRPr="002F59E7">
        <w:rPr>
          <w:b/>
          <w:lang w:eastAsia="en-GB"/>
        </w:rPr>
        <w:t>index_sop</w:t>
      </w:r>
      <w:proofErr w:type="spellEnd"/>
      <w:r>
        <w:rPr>
          <w:lang w:eastAsia="en-GB"/>
        </w:rPr>
        <w:t xml:space="preserve"> </w:t>
      </w:r>
      <w:r>
        <w:rPr>
          <w:lang w:eastAsia="en-GB"/>
        </w:rPr>
        <w:tab/>
        <w:t>: Trace index for start of packet generating this element.</w:t>
      </w:r>
    </w:p>
    <w:p w:rsidR="002F59E7" w:rsidRDefault="002F59E7" w:rsidP="002F59E7">
      <w:pPr>
        <w:rPr>
          <w:lang w:eastAsia="en-GB"/>
        </w:rPr>
      </w:pPr>
      <w:r w:rsidRPr="002F59E7">
        <w:rPr>
          <w:b/>
          <w:lang w:eastAsia="en-GB"/>
        </w:rPr>
        <w:t>&amp;</w:t>
      </w:r>
      <w:proofErr w:type="spellStart"/>
      <w:r w:rsidRPr="002F59E7">
        <w:rPr>
          <w:b/>
          <w:lang w:eastAsia="en-GB"/>
        </w:rPr>
        <w:t>elem</w:t>
      </w:r>
      <w:proofErr w:type="spellEnd"/>
      <w:r>
        <w:rPr>
          <w:lang w:eastAsia="en-GB"/>
        </w:rPr>
        <w:t xml:space="preserve"> </w:t>
      </w:r>
      <w:r>
        <w:rPr>
          <w:lang w:eastAsia="en-GB"/>
        </w:rPr>
        <w:tab/>
      </w:r>
      <w:r>
        <w:rPr>
          <w:lang w:eastAsia="en-GB"/>
        </w:rPr>
        <w:tab/>
        <w:t xml:space="preserve">: Generic trace element generated from the </w:t>
      </w:r>
      <w:proofErr w:type="spellStart"/>
      <w:r>
        <w:rPr>
          <w:lang w:eastAsia="en-GB"/>
        </w:rPr>
        <w:t>deocde</w:t>
      </w:r>
      <w:proofErr w:type="spellEnd"/>
      <w:r>
        <w:rPr>
          <w:lang w:eastAsia="en-GB"/>
        </w:rPr>
        <w:t xml:space="preserve"> data path</w:t>
      </w:r>
    </w:p>
    <w:p w:rsidR="002F59E7" w:rsidRDefault="002F59E7" w:rsidP="002F59E7">
      <w:pPr>
        <w:rPr>
          <w:lang w:eastAsia="en-GB"/>
        </w:rPr>
      </w:pPr>
    </w:p>
    <w:p w:rsidR="002F59E7" w:rsidRDefault="002F59E7" w:rsidP="002F59E7">
      <w:pPr>
        <w:rPr>
          <w:lang w:eastAsia="en-GB"/>
        </w:rPr>
      </w:pPr>
      <w:proofErr w:type="gramStart"/>
      <w:r w:rsidRPr="002F59E7">
        <w:rPr>
          <w:i/>
          <w:lang w:eastAsia="en-GB"/>
        </w:rPr>
        <w:t>return</w:t>
      </w:r>
      <w:proofErr w:type="gramEnd"/>
      <w:r w:rsidRPr="002F59E7">
        <w:rPr>
          <w:i/>
          <w:lang w:eastAsia="en-GB"/>
        </w:rPr>
        <w:t xml:space="preserve"> </w:t>
      </w:r>
      <w:proofErr w:type="spellStart"/>
      <w:r w:rsidRPr="002F59E7">
        <w:rPr>
          <w:b/>
          <w:lang w:eastAsia="en-GB"/>
        </w:rPr>
        <w:t>rctdl_datapath_resp_t</w:t>
      </w:r>
      <w:proofErr w:type="spellEnd"/>
      <w:r>
        <w:rPr>
          <w:lang w:eastAsia="en-GB"/>
        </w:rPr>
        <w:t xml:space="preserve">  : Standard data path response.</w:t>
      </w:r>
    </w:p>
    <w:p w:rsidR="002F59E7" w:rsidRDefault="002F59E7" w:rsidP="002F59E7">
      <w:pPr>
        <w:rPr>
          <w:lang w:eastAsia="en-GB"/>
        </w:rPr>
      </w:pPr>
    </w:p>
    <w:p w:rsidR="002F59E7" w:rsidRDefault="002F59E7" w:rsidP="002F59E7">
      <w:pPr>
        <w:rPr>
          <w:lang w:eastAsia="en-GB"/>
        </w:rPr>
      </w:pPr>
      <w:r>
        <w:rPr>
          <w:lang w:eastAsia="en-GB"/>
        </w:rPr>
        <w:t>Interface for analysis blocks that take generic trace elements as their input.</w:t>
      </w:r>
      <w:r w:rsidR="00FD6CA4">
        <w:rPr>
          <w:lang w:eastAsia="en-GB"/>
        </w:rPr>
        <w:t xml:space="preserve"> </w:t>
      </w:r>
      <w:proofErr w:type="gramStart"/>
      <w:r w:rsidR="00FD6CA4">
        <w:rPr>
          <w:lang w:eastAsia="en-GB"/>
        </w:rPr>
        <w:t>Output attachment point for trace packet decoders.</w:t>
      </w:r>
      <w:proofErr w:type="gramEnd"/>
    </w:p>
    <w:p w:rsidR="00B62EC8" w:rsidRDefault="00B62EC8" w:rsidP="002F59E7">
      <w:pPr>
        <w:rPr>
          <w:lang w:eastAsia="en-GB"/>
        </w:rPr>
      </w:pPr>
    </w:p>
    <w:p w:rsidR="002F59E7" w:rsidRDefault="002F59E7" w:rsidP="002F59E7">
      <w:pPr>
        <w:rPr>
          <w:lang w:eastAsia="en-GB"/>
        </w:rPr>
      </w:pPr>
      <w:r>
        <w:rPr>
          <w:lang w:eastAsia="en-GB"/>
        </w:rPr>
        <w:t>Final interface on the decode data path. The index provided is that for the generating trace packet. Multiple generic elements may be produced from a single packet so they will all have the same start index.</w:t>
      </w:r>
    </w:p>
    <w:p w:rsidR="002F59E7" w:rsidRDefault="002F59E7" w:rsidP="008C2FB3">
      <w:pPr>
        <w:pStyle w:val="t-body"/>
      </w:pPr>
    </w:p>
    <w:p w:rsidR="00B62EC8" w:rsidRDefault="00B62EC8" w:rsidP="00B62EC8">
      <w:pPr>
        <w:pStyle w:val="Heading3"/>
        <w:rPr>
          <w:lang w:eastAsia="en-GB"/>
        </w:rPr>
      </w:pPr>
      <w:bookmarkStart w:id="66" w:name="_Toc420499818"/>
      <w:proofErr w:type="spellStart"/>
      <w:r>
        <w:rPr>
          <w:lang w:eastAsia="en-GB"/>
        </w:rPr>
        <w:t>ITargetMemAccess</w:t>
      </w:r>
      <w:bookmarkEnd w:id="66"/>
      <w:proofErr w:type="spellEnd"/>
    </w:p>
    <w:p w:rsidR="00B62EC8" w:rsidRDefault="00B62EC8" w:rsidP="00B62EC8">
      <w:pPr>
        <w:autoSpaceDE w:val="0"/>
        <w:autoSpaceDN w:val="0"/>
        <w:adjustRightInd w:val="0"/>
        <w:spacing w:before="0" w:after="0"/>
        <w:rPr>
          <w:rFonts w:ascii="Consolas" w:hAnsi="Consolas" w:cs="Consolas"/>
          <w:sz w:val="19"/>
          <w:szCs w:val="19"/>
          <w:lang w:eastAsia="en-GB"/>
        </w:rPr>
      </w:pPr>
      <w:proofErr w:type="spellStart"/>
      <w:r>
        <w:rPr>
          <w:rFonts w:ascii="Consolas" w:hAnsi="Consolas" w:cs="Consolas"/>
          <w:sz w:val="19"/>
          <w:szCs w:val="19"/>
          <w:lang w:eastAsia="en-GB"/>
        </w:rPr>
        <w:t>rctdl_err_t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ITargetMemAccess</w:t>
      </w:r>
      <w:proofErr w:type="spellEnd"/>
      <w:r>
        <w:rPr>
          <w:rFonts w:ascii="Consolas" w:hAnsi="Consolas" w:cs="Consolas"/>
          <w:sz w:val="19"/>
          <w:szCs w:val="19"/>
          <w:lang w:eastAsia="en-GB"/>
        </w:rPr>
        <w:t>::</w:t>
      </w:r>
      <w:proofErr w:type="spellStart"/>
      <w:proofErr w:type="gramStart"/>
      <w:r>
        <w:rPr>
          <w:rFonts w:ascii="Consolas" w:hAnsi="Consolas" w:cs="Consolas"/>
          <w:sz w:val="19"/>
          <w:szCs w:val="19"/>
          <w:lang w:eastAsia="en-GB"/>
        </w:rPr>
        <w:t>ReadTargetMemory</w:t>
      </w:r>
      <w:proofErr w:type="spellEnd"/>
      <w:r>
        <w:rPr>
          <w:rFonts w:ascii="Consolas" w:hAnsi="Consolas" w:cs="Consolas"/>
          <w:sz w:val="19"/>
          <w:szCs w:val="19"/>
          <w:lang w:eastAsia="en-GB"/>
        </w:rPr>
        <w:t>(</w:t>
      </w:r>
      <w:proofErr w:type="spellStart"/>
      <w:proofErr w:type="gramEnd"/>
      <w:r>
        <w:rPr>
          <w:rFonts w:ascii="Consolas" w:hAnsi="Consolas" w:cs="Consolas"/>
          <w:color w:val="0000FF"/>
          <w:sz w:val="19"/>
          <w:szCs w:val="19"/>
          <w:lang w:eastAsia="en-GB"/>
        </w:rPr>
        <w:t>const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rctdl_vaddr_t</w:t>
      </w:r>
      <w:proofErr w:type="spellEnd"/>
      <w:r>
        <w:rPr>
          <w:rFonts w:ascii="Consolas" w:hAnsi="Consolas" w:cs="Consolas"/>
          <w:sz w:val="19"/>
          <w:szCs w:val="19"/>
          <w:lang w:eastAsia="en-GB"/>
        </w:rPr>
        <w:t xml:space="preserve"> address, </w:t>
      </w:r>
    </w:p>
    <w:p w:rsidR="00B62EC8" w:rsidRDefault="00B62EC8" w:rsidP="00B62EC8">
      <w:pPr>
        <w:autoSpaceDE w:val="0"/>
        <w:autoSpaceDN w:val="0"/>
        <w:adjustRightInd w:val="0"/>
        <w:spacing w:before="0" w:after="0"/>
        <w:ind w:left="4320" w:firstLine="720"/>
        <w:rPr>
          <w:rFonts w:ascii="Consolas" w:hAnsi="Consolas" w:cs="Consolas"/>
          <w:sz w:val="19"/>
          <w:szCs w:val="19"/>
          <w:lang w:eastAsia="en-GB"/>
        </w:rPr>
      </w:pPr>
      <w:r>
        <w:rPr>
          <w:rFonts w:ascii="Consolas" w:hAnsi="Consolas" w:cs="Consolas"/>
          <w:sz w:val="19"/>
          <w:szCs w:val="19"/>
          <w:lang w:eastAsia="en-GB"/>
        </w:rPr>
        <w:t>uint32_t *</w:t>
      </w:r>
      <w:proofErr w:type="spellStart"/>
      <w:r>
        <w:rPr>
          <w:rFonts w:ascii="Consolas" w:hAnsi="Consolas" w:cs="Consolas"/>
          <w:sz w:val="19"/>
          <w:szCs w:val="19"/>
          <w:lang w:eastAsia="en-GB"/>
        </w:rPr>
        <w:t>num_bytes</w:t>
      </w:r>
      <w:proofErr w:type="spellEnd"/>
      <w:r>
        <w:rPr>
          <w:rFonts w:ascii="Consolas" w:hAnsi="Consolas" w:cs="Consolas"/>
          <w:sz w:val="19"/>
          <w:szCs w:val="19"/>
          <w:lang w:eastAsia="en-GB"/>
        </w:rPr>
        <w:t xml:space="preserve">, </w:t>
      </w:r>
    </w:p>
    <w:p w:rsidR="00B62EC8" w:rsidRDefault="00B62EC8" w:rsidP="00B62EC8">
      <w:pPr>
        <w:autoSpaceDE w:val="0"/>
        <w:autoSpaceDN w:val="0"/>
        <w:adjustRightInd w:val="0"/>
        <w:spacing w:before="0" w:after="0"/>
        <w:ind w:left="4320" w:firstLine="720"/>
        <w:rPr>
          <w:rFonts w:ascii="Consolas" w:hAnsi="Consolas" w:cs="Consolas"/>
          <w:sz w:val="19"/>
          <w:szCs w:val="19"/>
          <w:lang w:eastAsia="en-GB"/>
        </w:rPr>
      </w:pPr>
      <w:r>
        <w:rPr>
          <w:rFonts w:ascii="Consolas" w:hAnsi="Consolas" w:cs="Consolas"/>
          <w:sz w:val="19"/>
          <w:szCs w:val="19"/>
          <w:lang w:eastAsia="en-GB"/>
        </w:rPr>
        <w:t>uint8_t *</w:t>
      </w:r>
      <w:proofErr w:type="spellStart"/>
      <w:r>
        <w:rPr>
          <w:rFonts w:ascii="Consolas" w:hAnsi="Consolas" w:cs="Consolas"/>
          <w:sz w:val="19"/>
          <w:szCs w:val="19"/>
          <w:lang w:eastAsia="en-GB"/>
        </w:rPr>
        <w:t>p_buffer</w:t>
      </w:r>
      <w:proofErr w:type="spellEnd"/>
      <w:r>
        <w:rPr>
          <w:rFonts w:ascii="Consolas" w:hAnsi="Consolas" w:cs="Consolas"/>
          <w:sz w:val="19"/>
          <w:szCs w:val="19"/>
          <w:lang w:eastAsia="en-GB"/>
        </w:rPr>
        <w:t>);</w:t>
      </w:r>
    </w:p>
    <w:p w:rsidR="00B62EC8" w:rsidRDefault="00B62EC8" w:rsidP="00B62EC8">
      <w:pPr>
        <w:autoSpaceDE w:val="0"/>
        <w:autoSpaceDN w:val="0"/>
        <w:adjustRightInd w:val="0"/>
        <w:spacing w:before="0" w:after="0"/>
        <w:rPr>
          <w:rFonts w:ascii="Consolas" w:hAnsi="Consolas" w:cs="Consolas"/>
          <w:sz w:val="19"/>
          <w:szCs w:val="19"/>
          <w:lang w:eastAsia="en-GB"/>
        </w:rPr>
      </w:pPr>
    </w:p>
    <w:p w:rsidR="00B62EC8" w:rsidRDefault="00B62EC8" w:rsidP="00B62EC8">
      <w:pPr>
        <w:rPr>
          <w:lang w:eastAsia="en-GB"/>
        </w:rPr>
      </w:pPr>
      <w:proofErr w:type="gramStart"/>
      <w:r w:rsidRPr="00B62EC8">
        <w:rPr>
          <w:b/>
          <w:lang w:eastAsia="en-GB"/>
        </w:rPr>
        <w:t>address</w:t>
      </w:r>
      <w:proofErr w:type="gramEnd"/>
      <w:r w:rsidRPr="00B62EC8">
        <w:rPr>
          <w:b/>
          <w:lang w:eastAsia="en-GB"/>
        </w:rPr>
        <w:t xml:space="preserve"> </w:t>
      </w:r>
      <w:r>
        <w:rPr>
          <w:b/>
          <w:lang w:eastAsia="en-GB"/>
        </w:rPr>
        <w:tab/>
      </w:r>
      <w:r>
        <w:rPr>
          <w:lang w:eastAsia="en-GB"/>
        </w:rPr>
        <w:t>: Address to access.</w:t>
      </w:r>
    </w:p>
    <w:p w:rsidR="00B62EC8" w:rsidRDefault="00B62EC8" w:rsidP="00B62EC8">
      <w:pPr>
        <w:rPr>
          <w:lang w:eastAsia="en-GB"/>
        </w:rPr>
      </w:pPr>
      <w:proofErr w:type="spellStart"/>
      <w:r w:rsidRPr="00B62EC8">
        <w:rPr>
          <w:b/>
          <w:lang w:eastAsia="en-GB"/>
        </w:rPr>
        <w:t>num_bytes</w:t>
      </w:r>
      <w:proofErr w:type="spellEnd"/>
      <w:r>
        <w:rPr>
          <w:lang w:eastAsia="en-GB"/>
        </w:rPr>
        <w:t xml:space="preserve"> </w:t>
      </w:r>
      <w:r>
        <w:rPr>
          <w:lang w:eastAsia="en-GB"/>
        </w:rPr>
        <w:tab/>
        <w:t>: [in] Number of bytes required. [</w:t>
      </w:r>
      <w:proofErr w:type="gramStart"/>
      <w:r>
        <w:rPr>
          <w:lang w:eastAsia="en-GB"/>
        </w:rPr>
        <w:t>out</w:t>
      </w:r>
      <w:proofErr w:type="gramEnd"/>
      <w:r>
        <w:rPr>
          <w:lang w:eastAsia="en-GB"/>
        </w:rPr>
        <w:t>] Number of bytes actually read.</w:t>
      </w:r>
    </w:p>
    <w:p w:rsidR="00B62EC8" w:rsidRDefault="00B62EC8" w:rsidP="00B62EC8">
      <w:pPr>
        <w:rPr>
          <w:lang w:eastAsia="en-GB"/>
        </w:rPr>
      </w:pPr>
      <w:proofErr w:type="gramStart"/>
      <w:r w:rsidRPr="00B62EC8">
        <w:rPr>
          <w:b/>
          <w:lang w:eastAsia="en-GB"/>
        </w:rPr>
        <w:t>*</w:t>
      </w:r>
      <w:proofErr w:type="spellStart"/>
      <w:r w:rsidRPr="00B62EC8">
        <w:rPr>
          <w:b/>
          <w:lang w:eastAsia="en-GB"/>
        </w:rPr>
        <w:t>p_buffer</w:t>
      </w:r>
      <w:proofErr w:type="spellEnd"/>
      <w:r>
        <w:rPr>
          <w:lang w:eastAsia="en-GB"/>
        </w:rPr>
        <w:t xml:space="preserve"> </w:t>
      </w:r>
      <w:r>
        <w:rPr>
          <w:lang w:eastAsia="en-GB"/>
        </w:rPr>
        <w:tab/>
        <w:t>: Buffer to fill with the bytes.</w:t>
      </w:r>
      <w:proofErr w:type="gramEnd"/>
    </w:p>
    <w:p w:rsidR="00B62EC8" w:rsidRDefault="00B62EC8" w:rsidP="00B62EC8">
      <w:pPr>
        <w:rPr>
          <w:lang w:eastAsia="en-GB"/>
        </w:rPr>
      </w:pPr>
      <w:r>
        <w:rPr>
          <w:lang w:eastAsia="en-GB"/>
        </w:rPr>
        <w:t xml:space="preserve"> </w:t>
      </w:r>
    </w:p>
    <w:p w:rsidR="00B62EC8" w:rsidRDefault="00B62EC8" w:rsidP="00B62EC8">
      <w:pPr>
        <w:rPr>
          <w:lang w:eastAsia="en-GB"/>
        </w:rPr>
      </w:pPr>
      <w:proofErr w:type="gramStart"/>
      <w:r w:rsidRPr="00B62EC8">
        <w:rPr>
          <w:i/>
          <w:lang w:eastAsia="en-GB"/>
        </w:rPr>
        <w:t>return</w:t>
      </w:r>
      <w:proofErr w:type="gramEnd"/>
      <w:r>
        <w:rPr>
          <w:lang w:eastAsia="en-GB"/>
        </w:rPr>
        <w:t xml:space="preserve"> </w:t>
      </w:r>
      <w:proofErr w:type="spellStart"/>
      <w:r w:rsidRPr="00B62EC8">
        <w:rPr>
          <w:b/>
          <w:lang w:eastAsia="en-GB"/>
        </w:rPr>
        <w:t>rctdl_err_t</w:t>
      </w:r>
      <w:proofErr w:type="spellEnd"/>
      <w:r>
        <w:rPr>
          <w:lang w:eastAsia="en-GB"/>
        </w:rPr>
        <w:t xml:space="preserve"> : RCTDL_OK on successful access (including memory not available)</w:t>
      </w:r>
    </w:p>
    <w:p w:rsidR="00B62EC8" w:rsidRDefault="00B62EC8" w:rsidP="00B62EC8">
      <w:pPr>
        <w:rPr>
          <w:lang w:eastAsia="en-GB"/>
        </w:rPr>
      </w:pPr>
    </w:p>
    <w:p w:rsidR="00B62EC8" w:rsidRDefault="00B62EC8" w:rsidP="00B62EC8">
      <w:pPr>
        <w:rPr>
          <w:lang w:eastAsia="en-GB"/>
        </w:rPr>
      </w:pPr>
      <w:r>
        <w:rPr>
          <w:lang w:eastAsia="en-GB"/>
        </w:rPr>
        <w:t>Read a block of target memory into supplied buffer. Bytes read set to 0, along with a success return code indicates memory location not accessible.</w:t>
      </w:r>
    </w:p>
    <w:p w:rsidR="00B62EC8" w:rsidRDefault="00B62EC8" w:rsidP="00B62EC8">
      <w:pPr>
        <w:rPr>
          <w:lang w:eastAsia="en-GB"/>
        </w:rPr>
      </w:pPr>
    </w:p>
    <w:p w:rsidR="00B62EC8" w:rsidRDefault="00B62EC8" w:rsidP="00B62EC8">
      <w:pPr>
        <w:rPr>
          <w:lang w:eastAsia="en-GB"/>
        </w:rPr>
      </w:pPr>
      <w:r>
        <w:rPr>
          <w:lang w:eastAsia="en-GB"/>
        </w:rPr>
        <w:t xml:space="preserve">Read Target memory call is used by the decoder to access the memory location in </w:t>
      </w:r>
      <w:proofErr w:type="gramStart"/>
      <w:r>
        <w:rPr>
          <w:lang w:eastAsia="en-GB"/>
        </w:rPr>
        <w:t>the  target</w:t>
      </w:r>
      <w:proofErr w:type="gramEnd"/>
      <w:r>
        <w:rPr>
          <w:lang w:eastAsia="en-GB"/>
        </w:rPr>
        <w:t xml:space="preserve"> memory space for the next instruction(s) to be traced.</w:t>
      </w:r>
    </w:p>
    <w:p w:rsidR="00B62EC8" w:rsidRDefault="00B62EC8" w:rsidP="00B62EC8">
      <w:pPr>
        <w:rPr>
          <w:lang w:eastAsia="en-GB"/>
        </w:rPr>
      </w:pPr>
    </w:p>
    <w:p w:rsidR="00B62EC8" w:rsidRDefault="00B62EC8" w:rsidP="00B62EC8">
      <w:pPr>
        <w:rPr>
          <w:lang w:eastAsia="en-GB"/>
        </w:rPr>
      </w:pPr>
      <w:r>
        <w:rPr>
          <w:lang w:eastAsia="en-GB"/>
        </w:rPr>
        <w:t>Memory data returned is to be little-endian.</w:t>
      </w:r>
    </w:p>
    <w:p w:rsidR="00B62EC8" w:rsidRDefault="00B62EC8" w:rsidP="00B62EC8">
      <w:pPr>
        <w:rPr>
          <w:lang w:eastAsia="en-GB"/>
        </w:rPr>
      </w:pPr>
    </w:p>
    <w:p w:rsidR="00B62EC8" w:rsidRDefault="00B62EC8" w:rsidP="00B62EC8">
      <w:pPr>
        <w:rPr>
          <w:lang w:eastAsia="en-GB"/>
        </w:rPr>
      </w:pPr>
      <w:r>
        <w:rPr>
          <w:lang w:eastAsia="en-GB"/>
        </w:rPr>
        <w:t xml:space="preserve">The </w:t>
      </w:r>
      <w:proofErr w:type="spellStart"/>
      <w:r>
        <w:rPr>
          <w:lang w:eastAsia="en-GB"/>
        </w:rPr>
        <w:t>implementor</w:t>
      </w:r>
      <w:proofErr w:type="spellEnd"/>
      <w:r>
        <w:rPr>
          <w:lang w:eastAsia="en-GB"/>
        </w:rPr>
        <w:t xml:space="preserve"> of this interface could either use file(s) containing dumps of memory locations from the target (trace capture snapshots), be an elf file reader extracting code, or a live target connection, depending on the tool execution context.</w:t>
      </w:r>
    </w:p>
    <w:p w:rsidR="00B62EC8" w:rsidRDefault="00B62EC8" w:rsidP="008C2FB3">
      <w:pPr>
        <w:pStyle w:val="t-body"/>
      </w:pPr>
    </w:p>
    <w:p w:rsidR="00B62EC8" w:rsidRDefault="00B62EC8" w:rsidP="001F5BAD">
      <w:pPr>
        <w:pStyle w:val="Heading3"/>
        <w:rPr>
          <w:lang w:eastAsia="en-GB"/>
        </w:rPr>
      </w:pPr>
      <w:bookmarkStart w:id="67" w:name="_Toc420499819"/>
      <w:proofErr w:type="spellStart"/>
      <w:r>
        <w:rPr>
          <w:lang w:eastAsia="en-GB"/>
        </w:rPr>
        <w:t>IInstrDecode</w:t>
      </w:r>
      <w:bookmarkEnd w:id="67"/>
      <w:proofErr w:type="spellEnd"/>
    </w:p>
    <w:p w:rsidR="001F5BAD" w:rsidRDefault="001F5BAD" w:rsidP="001F5BAD">
      <w:pPr>
        <w:autoSpaceDE w:val="0"/>
        <w:autoSpaceDN w:val="0"/>
        <w:adjustRightInd w:val="0"/>
        <w:spacing w:before="0" w:after="0"/>
        <w:rPr>
          <w:rFonts w:ascii="Consolas" w:hAnsi="Consolas" w:cs="Consolas"/>
          <w:sz w:val="19"/>
          <w:szCs w:val="19"/>
          <w:lang w:eastAsia="en-GB"/>
        </w:rPr>
      </w:pPr>
      <w:proofErr w:type="spellStart"/>
      <w:r>
        <w:rPr>
          <w:rFonts w:ascii="Consolas" w:hAnsi="Consolas" w:cs="Consolas"/>
          <w:sz w:val="19"/>
          <w:szCs w:val="19"/>
          <w:lang w:eastAsia="en-GB"/>
        </w:rPr>
        <w:t>rctdl_err_t</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IInstrDecode</w:t>
      </w:r>
      <w:proofErr w:type="spellEnd"/>
      <w:r>
        <w:rPr>
          <w:rFonts w:ascii="Consolas" w:hAnsi="Consolas" w:cs="Consolas"/>
          <w:sz w:val="19"/>
          <w:szCs w:val="19"/>
          <w:lang w:eastAsia="en-GB"/>
        </w:rPr>
        <w:t>::</w:t>
      </w:r>
      <w:proofErr w:type="spellStart"/>
      <w:proofErr w:type="gramStart"/>
      <w:r>
        <w:rPr>
          <w:rFonts w:ascii="Consolas" w:hAnsi="Consolas" w:cs="Consolas"/>
          <w:sz w:val="19"/>
          <w:szCs w:val="19"/>
          <w:lang w:eastAsia="en-GB"/>
        </w:rPr>
        <w:t>DecodeInstruction</w:t>
      </w:r>
      <w:proofErr w:type="spellEnd"/>
      <w:r>
        <w:rPr>
          <w:rFonts w:ascii="Consolas" w:hAnsi="Consolas" w:cs="Consolas"/>
          <w:sz w:val="19"/>
          <w:szCs w:val="19"/>
          <w:lang w:eastAsia="en-GB"/>
        </w:rPr>
        <w:t>(</w:t>
      </w:r>
      <w:proofErr w:type="spellStart"/>
      <w:proofErr w:type="gramEnd"/>
      <w:r>
        <w:rPr>
          <w:rFonts w:ascii="Consolas" w:hAnsi="Consolas" w:cs="Consolas"/>
          <w:sz w:val="19"/>
          <w:szCs w:val="19"/>
          <w:lang w:eastAsia="en-GB"/>
        </w:rPr>
        <w:t>rctdl_instr_info</w:t>
      </w:r>
      <w:proofErr w:type="spellEnd"/>
      <w:r>
        <w:rPr>
          <w:rFonts w:ascii="Consolas" w:hAnsi="Consolas" w:cs="Consolas"/>
          <w:sz w:val="19"/>
          <w:szCs w:val="19"/>
          <w:lang w:eastAsia="en-GB"/>
        </w:rPr>
        <w:t xml:space="preserve"> *</w:t>
      </w:r>
      <w:proofErr w:type="spellStart"/>
      <w:r>
        <w:rPr>
          <w:rFonts w:ascii="Consolas" w:hAnsi="Consolas" w:cs="Consolas"/>
          <w:sz w:val="19"/>
          <w:szCs w:val="19"/>
          <w:lang w:eastAsia="en-GB"/>
        </w:rPr>
        <w:t>instr_info</w:t>
      </w:r>
      <w:proofErr w:type="spellEnd"/>
      <w:r>
        <w:rPr>
          <w:rFonts w:ascii="Consolas" w:hAnsi="Consolas" w:cs="Consolas"/>
          <w:sz w:val="19"/>
          <w:szCs w:val="19"/>
          <w:lang w:eastAsia="en-GB"/>
        </w:rPr>
        <w:t>)</w:t>
      </w:r>
    </w:p>
    <w:p w:rsidR="001F5BAD" w:rsidRDefault="001F5BAD" w:rsidP="00B62EC8">
      <w:pPr>
        <w:autoSpaceDE w:val="0"/>
        <w:autoSpaceDN w:val="0"/>
        <w:adjustRightInd w:val="0"/>
        <w:spacing w:before="0" w:after="0"/>
        <w:rPr>
          <w:rFonts w:ascii="Consolas" w:hAnsi="Consolas" w:cs="Consolas"/>
          <w:sz w:val="19"/>
          <w:szCs w:val="19"/>
          <w:lang w:eastAsia="en-GB"/>
        </w:rPr>
      </w:pPr>
    </w:p>
    <w:p w:rsidR="001F5BAD" w:rsidRDefault="001F5BAD" w:rsidP="001F5BAD">
      <w:pPr>
        <w:rPr>
          <w:lang w:eastAsia="en-GB"/>
        </w:rPr>
      </w:pPr>
      <w:r w:rsidRPr="001F5BAD">
        <w:rPr>
          <w:b/>
          <w:lang w:eastAsia="en-GB"/>
        </w:rPr>
        <w:t xml:space="preserve"> *</w:t>
      </w:r>
      <w:proofErr w:type="spellStart"/>
      <w:r w:rsidRPr="001F5BAD">
        <w:rPr>
          <w:b/>
          <w:lang w:eastAsia="en-GB"/>
        </w:rPr>
        <w:t>instr_</w:t>
      </w:r>
      <w:proofErr w:type="gramStart"/>
      <w:r w:rsidRPr="001F5BAD">
        <w:rPr>
          <w:b/>
          <w:lang w:eastAsia="en-GB"/>
        </w:rPr>
        <w:t>info</w:t>
      </w:r>
      <w:proofErr w:type="spellEnd"/>
      <w:r>
        <w:rPr>
          <w:lang w:eastAsia="en-GB"/>
        </w:rPr>
        <w:t xml:space="preserve"> :</w:t>
      </w:r>
      <w:proofErr w:type="gramEnd"/>
      <w:r>
        <w:rPr>
          <w:lang w:eastAsia="en-GB"/>
        </w:rPr>
        <w:t xml:space="preserve"> Structure to pass current opcode, and receive required decode information.</w:t>
      </w:r>
    </w:p>
    <w:p w:rsidR="001F5BAD" w:rsidRDefault="001F5BAD" w:rsidP="001F5BAD">
      <w:pPr>
        <w:rPr>
          <w:lang w:eastAsia="en-GB"/>
        </w:rPr>
      </w:pPr>
    </w:p>
    <w:p w:rsidR="001F5BAD" w:rsidRDefault="001F5BAD" w:rsidP="001F5BAD">
      <w:pPr>
        <w:rPr>
          <w:lang w:eastAsia="en-GB"/>
        </w:rPr>
      </w:pPr>
      <w:r w:rsidRPr="001F5BAD">
        <w:rPr>
          <w:i/>
          <w:lang w:eastAsia="en-GB"/>
        </w:rPr>
        <w:lastRenderedPageBreak/>
        <w:t xml:space="preserve"> </w:t>
      </w:r>
      <w:proofErr w:type="gramStart"/>
      <w:r w:rsidRPr="001F5BAD">
        <w:rPr>
          <w:i/>
          <w:lang w:eastAsia="en-GB"/>
        </w:rPr>
        <w:t>return</w:t>
      </w:r>
      <w:proofErr w:type="gramEnd"/>
      <w:r>
        <w:rPr>
          <w:lang w:eastAsia="en-GB"/>
        </w:rPr>
        <w:t xml:space="preserve"> </w:t>
      </w:r>
      <w:proofErr w:type="spellStart"/>
      <w:r w:rsidRPr="001F5BAD">
        <w:rPr>
          <w:b/>
          <w:lang w:eastAsia="en-GB"/>
        </w:rPr>
        <w:t>rctdl_err_t</w:t>
      </w:r>
      <w:proofErr w:type="spellEnd"/>
      <w:r>
        <w:rPr>
          <w:lang w:eastAsia="en-GB"/>
        </w:rPr>
        <w:t xml:space="preserve">  : RCTDL_OK if successful.</w:t>
      </w:r>
    </w:p>
    <w:p w:rsidR="001F5BAD" w:rsidRDefault="001F5BAD" w:rsidP="001F5BAD">
      <w:pPr>
        <w:rPr>
          <w:lang w:eastAsia="en-GB"/>
        </w:rPr>
      </w:pPr>
    </w:p>
    <w:p w:rsidR="00B62EC8" w:rsidRDefault="00B62EC8" w:rsidP="001F5BAD">
      <w:pPr>
        <w:rPr>
          <w:lang w:eastAsia="en-GB"/>
        </w:rPr>
      </w:pPr>
      <w:r>
        <w:rPr>
          <w:lang w:eastAsia="en-GB"/>
        </w:rPr>
        <w:t xml:space="preserve">Instruction opcode decode for the packet trace decoder to follow the instruction execution flow. </w:t>
      </w:r>
      <w:r w:rsidR="001F5BAD">
        <w:rPr>
          <w:lang w:eastAsia="en-GB"/>
        </w:rPr>
        <w:t xml:space="preserve">The </w:t>
      </w:r>
    </w:p>
    <w:p w:rsidR="001F5BAD" w:rsidRDefault="001F5BAD" w:rsidP="001F5BAD">
      <w:pPr>
        <w:rPr>
          <w:lang w:eastAsia="en-GB"/>
        </w:rPr>
      </w:pPr>
      <w:proofErr w:type="spellStart"/>
      <w:proofErr w:type="gramStart"/>
      <w:r w:rsidRPr="001F5BAD">
        <w:rPr>
          <w:rFonts w:ascii="Courier New" w:hAnsi="Courier New" w:cs="Courier New"/>
          <w:b/>
          <w:lang w:eastAsia="en-GB"/>
        </w:rPr>
        <w:t>rctdl_instr_info</w:t>
      </w:r>
      <w:proofErr w:type="spellEnd"/>
      <w:proofErr w:type="gramEnd"/>
      <w:r>
        <w:rPr>
          <w:lang w:eastAsia="en-GB"/>
        </w:rPr>
        <w:t xml:space="preserve"> structure has an input section containing PE ISA information and opcode, filled in by the caller, and an output section containing an instruction type and next address filled in by the </w:t>
      </w:r>
      <w:proofErr w:type="spellStart"/>
      <w:r>
        <w:rPr>
          <w:lang w:eastAsia="en-GB"/>
        </w:rPr>
        <w:t>callee</w:t>
      </w:r>
      <w:proofErr w:type="spellEnd"/>
      <w:r>
        <w:rPr>
          <w:lang w:eastAsia="en-GB"/>
        </w:rPr>
        <w:t>.</w:t>
      </w:r>
    </w:p>
    <w:p w:rsidR="001F5BAD" w:rsidRDefault="001F5BAD" w:rsidP="001F5BAD">
      <w:pPr>
        <w:rPr>
          <w:lang w:eastAsia="en-GB"/>
        </w:rPr>
      </w:pPr>
    </w:p>
    <w:p w:rsidR="001F5BAD" w:rsidRDefault="001F5BAD" w:rsidP="001F5BAD">
      <w:pPr>
        <w:rPr>
          <w:lang w:eastAsia="en-GB"/>
        </w:rPr>
      </w:pPr>
      <w:r>
        <w:rPr>
          <w:lang w:eastAsia="en-GB"/>
        </w:rPr>
        <w:t>The opcode decoder implementing this interface needs to be capable of limited decode required for trace execution flow determination.</w:t>
      </w:r>
    </w:p>
    <w:p w:rsidR="001F5BAD" w:rsidRDefault="001F5BAD" w:rsidP="001F5BAD"/>
    <w:p w:rsidR="008C2FB3" w:rsidRDefault="008C2FB3" w:rsidP="008C2FB3">
      <w:pPr>
        <w:pStyle w:val="Heading2"/>
      </w:pPr>
      <w:bookmarkStart w:id="68" w:name="_Toc420499820"/>
      <w:proofErr w:type="gramStart"/>
      <w:r>
        <w:t>Key Class Descriptions.</w:t>
      </w:r>
      <w:bookmarkEnd w:id="68"/>
      <w:proofErr w:type="gramEnd"/>
    </w:p>
    <w:p w:rsidR="00B62EC8" w:rsidRPr="00B62EC8" w:rsidRDefault="00B62EC8" w:rsidP="00B62EC8">
      <w:pPr>
        <w:pStyle w:val="t-body"/>
      </w:pPr>
      <w:proofErr w:type="gramStart"/>
      <w:r>
        <w:t>Brief class descriptions and usage for key classes in the library.</w:t>
      </w:r>
      <w:proofErr w:type="gramEnd"/>
    </w:p>
    <w:tbl>
      <w:tblPr>
        <w:tblStyle w:val="MediumShading2-Accent4"/>
        <w:tblW w:w="0" w:type="auto"/>
        <w:tblLook w:val="04A0" w:firstRow="1" w:lastRow="0" w:firstColumn="1" w:lastColumn="0" w:noHBand="0" w:noVBand="1"/>
      </w:tblPr>
      <w:tblGrid>
        <w:gridCol w:w="2518"/>
        <w:gridCol w:w="7805"/>
      </w:tblGrid>
      <w:tr w:rsidR="000E5162" w:rsidTr="00904E2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2518" w:type="dxa"/>
          </w:tcPr>
          <w:p w:rsidR="000E5162" w:rsidRDefault="000E5162" w:rsidP="00010220">
            <w:pPr>
              <w:pStyle w:val="t-body"/>
            </w:pPr>
            <w:r>
              <w:t>Class</w:t>
            </w:r>
          </w:p>
        </w:tc>
        <w:tc>
          <w:tcPr>
            <w:tcW w:w="7805" w:type="dxa"/>
          </w:tcPr>
          <w:p w:rsidR="000E5162" w:rsidRDefault="000E5162" w:rsidP="00010220">
            <w:pPr>
              <w:pStyle w:val="t-body"/>
              <w:cnfStyle w:val="100000000000" w:firstRow="1" w:lastRow="0" w:firstColumn="0" w:lastColumn="0" w:oddVBand="0" w:evenVBand="0" w:oddHBand="0" w:evenHBand="0" w:firstRowFirstColumn="0" w:firstRowLastColumn="0" w:lastRowFirstColumn="0" w:lastRowLastColumn="0"/>
            </w:pPr>
            <w:r>
              <w:t>Operation and Usage</w:t>
            </w:r>
          </w:p>
        </w:tc>
      </w:tr>
      <w:tr w:rsidR="000E5162" w:rsidTr="00904E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8" w:type="dxa"/>
          </w:tcPr>
          <w:p w:rsidR="000E5162" w:rsidRDefault="00FD6CA4" w:rsidP="00010220">
            <w:pPr>
              <w:pStyle w:val="t-body"/>
            </w:pPr>
            <w:proofErr w:type="spellStart"/>
            <w:r>
              <w:t>TraceComponent</w:t>
            </w:r>
            <w:proofErr w:type="spellEnd"/>
          </w:p>
        </w:tc>
        <w:tc>
          <w:tcPr>
            <w:tcW w:w="7805" w:type="dxa"/>
          </w:tcPr>
          <w:p w:rsidR="000E5162" w:rsidRDefault="00FD6CA4" w:rsidP="00010220">
            <w:pPr>
              <w:pStyle w:val="t-body"/>
              <w:cnfStyle w:val="000000100000" w:firstRow="0" w:lastRow="0" w:firstColumn="0" w:lastColumn="0" w:oddVBand="0" w:evenVBand="0" w:oddHBand="1" w:evenHBand="0" w:firstRowFirstColumn="0" w:firstRowLastColumn="0" w:lastRowFirstColumn="0" w:lastRowLastColumn="0"/>
            </w:pPr>
            <w:r>
              <w:t xml:space="preserve">Common base for all decode components. Provides the </w:t>
            </w:r>
            <w:proofErr w:type="spellStart"/>
            <w:r w:rsidRPr="00904E20">
              <w:rPr>
                <w:b/>
              </w:rPr>
              <w:t>ITraceErrorLog</w:t>
            </w:r>
            <w:proofErr w:type="spellEnd"/>
            <w:r>
              <w:t xml:space="preserve"> attachment point and functionality for error logging. Also provides a standard interface for setting component operational flags.</w:t>
            </w:r>
          </w:p>
        </w:tc>
      </w:tr>
      <w:tr w:rsidR="000E5162" w:rsidTr="00904E20">
        <w:trPr>
          <w:cantSplit/>
        </w:trPr>
        <w:tc>
          <w:tcPr>
            <w:cnfStyle w:val="001000000000" w:firstRow="0" w:lastRow="0" w:firstColumn="1" w:lastColumn="0" w:oddVBand="0" w:evenVBand="0" w:oddHBand="0" w:evenHBand="0" w:firstRowFirstColumn="0" w:firstRowLastColumn="0" w:lastRowFirstColumn="0" w:lastRowLastColumn="0"/>
            <w:tcW w:w="2518" w:type="dxa"/>
          </w:tcPr>
          <w:p w:rsidR="000E5162" w:rsidRDefault="00FD6CA4" w:rsidP="00010220">
            <w:pPr>
              <w:pStyle w:val="t-body"/>
            </w:pPr>
            <w:proofErr w:type="spellStart"/>
            <w:r>
              <w:t>TrcPktProcBase</w:t>
            </w:r>
            <w:proofErr w:type="spellEnd"/>
          </w:p>
        </w:tc>
        <w:tc>
          <w:tcPr>
            <w:tcW w:w="7805" w:type="dxa"/>
          </w:tcPr>
          <w:p w:rsidR="00904E20" w:rsidRDefault="00FD6CA4" w:rsidP="00010220">
            <w:pPr>
              <w:pStyle w:val="t-body"/>
              <w:cnfStyle w:val="000000000000" w:firstRow="0" w:lastRow="0" w:firstColumn="0" w:lastColumn="0" w:oddVBand="0" w:evenVBand="0" w:oddHBand="0" w:evenHBand="0" w:firstRowFirstColumn="0" w:firstRowLastColumn="0" w:lastRowFirstColumn="0" w:lastRowLastColumn="0"/>
            </w:pPr>
            <w:r>
              <w:t>Template Base class for all trace packet processors.</w:t>
            </w:r>
          </w:p>
          <w:p w:rsidR="00904E20" w:rsidRDefault="00904E20" w:rsidP="00010220">
            <w:pPr>
              <w:pStyle w:val="t-body"/>
              <w:cnfStyle w:val="000000000000" w:firstRow="0" w:lastRow="0" w:firstColumn="0" w:lastColumn="0" w:oddVBand="0" w:evenVBand="0" w:oddHBand="0" w:evenHBand="0" w:firstRowFirstColumn="0" w:firstRowLastColumn="0" w:lastRowFirstColumn="0" w:lastRowLastColumn="0"/>
            </w:pPr>
            <w:r>
              <w:t xml:space="preserve">Implements the </w:t>
            </w:r>
            <w:proofErr w:type="spellStart"/>
            <w:r w:rsidRPr="00904E20">
              <w:rPr>
                <w:b/>
              </w:rPr>
              <w:t>ITrcDataIn</w:t>
            </w:r>
            <w:proofErr w:type="spellEnd"/>
            <w:r>
              <w:t xml:space="preserve"> interface.</w:t>
            </w:r>
          </w:p>
          <w:p w:rsidR="000E5162" w:rsidRDefault="00FD6CA4" w:rsidP="00010220">
            <w:pPr>
              <w:pStyle w:val="t-body"/>
              <w:cnfStyle w:val="000000000000" w:firstRow="0" w:lastRow="0" w:firstColumn="0" w:lastColumn="0" w:oddVBand="0" w:evenVBand="0" w:oddHBand="0" w:evenHBand="0" w:firstRowFirstColumn="0" w:firstRowLastColumn="0" w:lastRowFirstColumn="0" w:lastRowLastColumn="0"/>
            </w:pPr>
            <w:r>
              <w:t xml:space="preserve">Provides attachment points for </w:t>
            </w:r>
            <w:proofErr w:type="spellStart"/>
            <w:r w:rsidRPr="00904E20">
              <w:rPr>
                <w:b/>
              </w:rPr>
              <w:t>IPktDataIn</w:t>
            </w:r>
            <w:proofErr w:type="spellEnd"/>
            <w:r>
              <w:t xml:space="preserve"> interface and an attachment for an optional packet indexer.</w:t>
            </w:r>
          </w:p>
          <w:p w:rsidR="00FD6CA4" w:rsidRDefault="00FD6CA4" w:rsidP="00010220">
            <w:pPr>
              <w:pStyle w:val="t-body"/>
              <w:cnfStyle w:val="000000000000" w:firstRow="0" w:lastRow="0" w:firstColumn="0" w:lastColumn="0" w:oddVBand="0" w:evenVBand="0" w:oddHBand="0" w:evenHBand="0" w:firstRowFirstColumn="0" w:firstRowLastColumn="0" w:lastRowFirstColumn="0" w:lastRowLastColumn="0"/>
            </w:pPr>
            <w:r>
              <w:t>Contains the interface to set the protocol configuration for the decoder.</w:t>
            </w:r>
          </w:p>
          <w:p w:rsidR="00FD6CA4" w:rsidRDefault="00FD6CA4" w:rsidP="00010220">
            <w:pPr>
              <w:pStyle w:val="t-body"/>
              <w:cnfStyle w:val="000000000000" w:firstRow="0" w:lastRow="0" w:firstColumn="0" w:lastColumn="0" w:oddVBand="0" w:evenVBand="0" w:oddHBand="0" w:evenHBand="0" w:firstRowFirstColumn="0" w:firstRowLastColumn="0" w:lastRowFirstColumn="0" w:lastRowLastColumn="0"/>
            </w:pPr>
            <w:r>
              <w:t>Implements basic processing logic based on the incoming data path</w:t>
            </w:r>
            <w:r w:rsidR="00B62EC8">
              <w:t xml:space="preserve"> operation, calling packet processing implementation interface functions to execute the processing operations.</w:t>
            </w:r>
          </w:p>
          <w:p w:rsidR="00FD6CA4" w:rsidRDefault="00FD6CA4" w:rsidP="00010220">
            <w:pPr>
              <w:pStyle w:val="t-body"/>
              <w:cnfStyle w:val="000000000000" w:firstRow="0" w:lastRow="0" w:firstColumn="0" w:lastColumn="0" w:oddVBand="0" w:evenVBand="0" w:oddHBand="0" w:evenHBand="0" w:firstRowFirstColumn="0" w:firstRowLastColumn="0" w:lastRowFirstColumn="0" w:lastRowLastColumn="0"/>
            </w:pPr>
            <w:r>
              <w:t>Derived packet processors provide the specific packet data classes and configuration classes, and override the implementation packet processing interface functions.</w:t>
            </w:r>
          </w:p>
        </w:tc>
      </w:tr>
      <w:tr w:rsidR="000E5162" w:rsidTr="00904E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8" w:type="dxa"/>
          </w:tcPr>
          <w:p w:rsidR="000E5162" w:rsidRDefault="00FD6CA4" w:rsidP="00010220">
            <w:pPr>
              <w:pStyle w:val="t-body"/>
            </w:pPr>
            <w:proofErr w:type="spellStart"/>
            <w:r>
              <w:t>TrcPktDecodeBase</w:t>
            </w:r>
            <w:proofErr w:type="spellEnd"/>
          </w:p>
        </w:tc>
        <w:tc>
          <w:tcPr>
            <w:tcW w:w="7805" w:type="dxa"/>
          </w:tcPr>
          <w:p w:rsidR="00904E20" w:rsidRDefault="00FD6CA4" w:rsidP="00010220">
            <w:pPr>
              <w:pStyle w:val="t-body"/>
              <w:cnfStyle w:val="000000100000" w:firstRow="0" w:lastRow="0" w:firstColumn="0" w:lastColumn="0" w:oddVBand="0" w:evenVBand="0" w:oddHBand="1" w:evenHBand="0" w:firstRowFirstColumn="0" w:firstRowLastColumn="0" w:lastRowFirstColumn="0" w:lastRowLastColumn="0"/>
            </w:pPr>
            <w:r>
              <w:t xml:space="preserve">Template base class for the packet decoders. </w:t>
            </w:r>
          </w:p>
          <w:p w:rsidR="00904E20" w:rsidRDefault="00904E20" w:rsidP="00010220">
            <w:pPr>
              <w:pStyle w:val="t-body"/>
              <w:cnfStyle w:val="000000100000" w:firstRow="0" w:lastRow="0" w:firstColumn="0" w:lastColumn="0" w:oddVBand="0" w:evenVBand="0" w:oddHBand="1" w:evenHBand="0" w:firstRowFirstColumn="0" w:firstRowLastColumn="0" w:lastRowFirstColumn="0" w:lastRowLastColumn="0"/>
            </w:pPr>
            <w:r>
              <w:t xml:space="preserve">Implements the </w:t>
            </w:r>
            <w:proofErr w:type="spellStart"/>
            <w:r w:rsidRPr="00B62EC8">
              <w:rPr>
                <w:b/>
              </w:rPr>
              <w:t>IPktDataIn</w:t>
            </w:r>
            <w:proofErr w:type="spellEnd"/>
            <w:r w:rsidR="00B62EC8">
              <w:t xml:space="preserve"> interface.</w:t>
            </w:r>
          </w:p>
          <w:p w:rsidR="000E5162" w:rsidRDefault="00FD6CA4" w:rsidP="00010220">
            <w:pPr>
              <w:pStyle w:val="t-body"/>
              <w:cnfStyle w:val="000000100000" w:firstRow="0" w:lastRow="0" w:firstColumn="0" w:lastColumn="0" w:oddVBand="0" w:evenVBand="0" w:oddHBand="1" w:evenHBand="0" w:firstRowFirstColumn="0" w:firstRowLastColumn="0" w:lastRowFirstColumn="0" w:lastRowLastColumn="0"/>
            </w:pPr>
            <w:r>
              <w:t xml:space="preserve">Provides attachment points and access to the output </w:t>
            </w:r>
            <w:proofErr w:type="spellStart"/>
            <w:r w:rsidRPr="00B62EC8">
              <w:rPr>
                <w:b/>
              </w:rPr>
              <w:t>ITrcGenElemIn</w:t>
            </w:r>
            <w:proofErr w:type="spellEnd"/>
            <w:r>
              <w:t xml:space="preserve"> interface as well as the </w:t>
            </w:r>
            <w:proofErr w:type="spellStart"/>
            <w:r w:rsidRPr="00B62EC8">
              <w:rPr>
                <w:b/>
              </w:rPr>
              <w:t>ITargetMemAccess</w:t>
            </w:r>
            <w:proofErr w:type="spellEnd"/>
            <w:r>
              <w:t xml:space="preserve"> and </w:t>
            </w:r>
            <w:proofErr w:type="spellStart"/>
            <w:r w:rsidRPr="00B62EC8">
              <w:rPr>
                <w:b/>
              </w:rPr>
              <w:t>IInstrDecode</w:t>
            </w:r>
            <w:proofErr w:type="spellEnd"/>
            <w:r>
              <w:t xml:space="preserve"> </w:t>
            </w:r>
            <w:r w:rsidR="00904E20">
              <w:t>interfaces as required.</w:t>
            </w:r>
          </w:p>
          <w:p w:rsidR="00904E20" w:rsidRDefault="00904E20" w:rsidP="00010220">
            <w:pPr>
              <w:pStyle w:val="t-body"/>
              <w:cnfStyle w:val="000000100000" w:firstRow="0" w:lastRow="0" w:firstColumn="0" w:lastColumn="0" w:oddVBand="0" w:evenVBand="0" w:oddHBand="1" w:evenHBand="0" w:firstRowFirstColumn="0" w:firstRowLastColumn="0" w:lastRowFirstColumn="0" w:lastRowLastColumn="0"/>
            </w:pPr>
            <w:r>
              <w:t>Derived packet decoders provide the specific packet data class.</w:t>
            </w:r>
          </w:p>
        </w:tc>
      </w:tr>
      <w:tr w:rsidR="000E5162" w:rsidTr="00904E20">
        <w:trPr>
          <w:cantSplit/>
        </w:trPr>
        <w:tc>
          <w:tcPr>
            <w:cnfStyle w:val="001000000000" w:firstRow="0" w:lastRow="0" w:firstColumn="1" w:lastColumn="0" w:oddVBand="0" w:evenVBand="0" w:oddHBand="0" w:evenHBand="0" w:firstRowFirstColumn="0" w:firstRowLastColumn="0" w:lastRowFirstColumn="0" w:lastRowLastColumn="0"/>
            <w:tcW w:w="2518" w:type="dxa"/>
          </w:tcPr>
          <w:p w:rsidR="000E5162" w:rsidRDefault="00904E20" w:rsidP="00010220">
            <w:pPr>
              <w:pStyle w:val="t-body"/>
            </w:pPr>
            <w:proofErr w:type="spellStart"/>
            <w:r>
              <w:t>TrcPktProcPtm</w:t>
            </w:r>
            <w:proofErr w:type="spellEnd"/>
          </w:p>
        </w:tc>
        <w:tc>
          <w:tcPr>
            <w:tcW w:w="7805" w:type="dxa"/>
          </w:tcPr>
          <w:p w:rsidR="000E5162" w:rsidRPr="00904E20" w:rsidRDefault="00904E20" w:rsidP="00904E2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onsolas" w:hAnsi="Consolas" w:cs="Consolas"/>
                <w:sz w:val="19"/>
                <w:szCs w:val="19"/>
                <w:lang w:eastAsia="en-GB"/>
              </w:rPr>
            </w:pPr>
            <w:r>
              <w:t xml:space="preserve">Packet processor for PTM. Overrides </w:t>
            </w:r>
            <w:proofErr w:type="spellStart"/>
            <w:r w:rsidRPr="00B62EC8">
              <w:rPr>
                <w:b/>
              </w:rPr>
              <w:t>TrcPktProcBase</w:t>
            </w:r>
            <w:proofErr w:type="spellEnd"/>
            <w:r>
              <w:t xml:space="preserve"> providing </w:t>
            </w:r>
            <w:proofErr w:type="spellStart"/>
            <w:r w:rsidRPr="00B62EC8">
              <w:rPr>
                <w:b/>
              </w:rPr>
              <w:t>PtmTrcPacket</w:t>
            </w:r>
            <w:proofErr w:type="spellEnd"/>
            <w:r w:rsidRPr="00B62EC8">
              <w:rPr>
                <w:b/>
              </w:rPr>
              <w:t>,</w:t>
            </w:r>
            <w:r>
              <w:t xml:space="preserve"> </w:t>
            </w:r>
            <w:proofErr w:type="spellStart"/>
            <w:r w:rsidRPr="00B62EC8">
              <w:rPr>
                <w:b/>
              </w:rPr>
              <w:t>rctdl_ptm_pkt_type</w:t>
            </w:r>
            <w:proofErr w:type="spellEnd"/>
            <w:r w:rsidRPr="00904E20">
              <w:t xml:space="preserve">, </w:t>
            </w:r>
            <w:r>
              <w:t xml:space="preserve">and </w:t>
            </w:r>
            <w:proofErr w:type="spellStart"/>
            <w:r w:rsidRPr="00B62EC8">
              <w:rPr>
                <w:b/>
              </w:rPr>
              <w:t>PtmConfig</w:t>
            </w:r>
            <w:proofErr w:type="spellEnd"/>
            <w:r>
              <w:t xml:space="preserve"> as the packet class, packet type class and protocol configuration class.</w:t>
            </w:r>
          </w:p>
        </w:tc>
      </w:tr>
      <w:tr w:rsidR="00904E20" w:rsidTr="00904E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8" w:type="dxa"/>
          </w:tcPr>
          <w:p w:rsidR="00904E20" w:rsidRDefault="00904E20" w:rsidP="00904E20">
            <w:pPr>
              <w:pStyle w:val="t-body"/>
            </w:pPr>
            <w:r>
              <w:t>TrcPktProcEtmV3</w:t>
            </w:r>
          </w:p>
        </w:tc>
        <w:tc>
          <w:tcPr>
            <w:tcW w:w="7805" w:type="dxa"/>
          </w:tcPr>
          <w:p w:rsidR="00904E20" w:rsidRPr="00904E20" w:rsidRDefault="00904E20" w:rsidP="00904E20">
            <w:p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Consolas" w:hAnsi="Consolas" w:cs="Consolas"/>
                <w:sz w:val="19"/>
                <w:szCs w:val="19"/>
                <w:lang w:eastAsia="en-GB"/>
              </w:rPr>
            </w:pPr>
            <w:r>
              <w:t xml:space="preserve">Packet processor for ETM v3. Overrides </w:t>
            </w:r>
            <w:proofErr w:type="spellStart"/>
            <w:r w:rsidRPr="00B62EC8">
              <w:rPr>
                <w:b/>
              </w:rPr>
              <w:t>TrcPktProcBase</w:t>
            </w:r>
            <w:proofErr w:type="spellEnd"/>
            <w:r>
              <w:t xml:space="preserve"> providing </w:t>
            </w:r>
            <w:r w:rsidRPr="00B62EC8">
              <w:rPr>
                <w:b/>
              </w:rPr>
              <w:t>EtmV3TrcPacket, rctdl_etmv3_pkt_type</w:t>
            </w:r>
            <w:r w:rsidRPr="00904E20">
              <w:t xml:space="preserve">, </w:t>
            </w:r>
            <w:r>
              <w:t xml:space="preserve">and </w:t>
            </w:r>
            <w:r w:rsidRPr="00B62EC8">
              <w:rPr>
                <w:b/>
              </w:rPr>
              <w:t>EtmV3Config</w:t>
            </w:r>
            <w:r>
              <w:t xml:space="preserve"> as the packet class, packet type class and protocol configuration class.</w:t>
            </w:r>
          </w:p>
        </w:tc>
      </w:tr>
      <w:tr w:rsidR="00904E20" w:rsidTr="00904E20">
        <w:trPr>
          <w:cantSplit/>
        </w:trPr>
        <w:tc>
          <w:tcPr>
            <w:cnfStyle w:val="001000000000" w:firstRow="0" w:lastRow="0" w:firstColumn="1" w:lastColumn="0" w:oddVBand="0" w:evenVBand="0" w:oddHBand="0" w:evenHBand="0" w:firstRowFirstColumn="0" w:firstRowLastColumn="0" w:lastRowFirstColumn="0" w:lastRowLastColumn="0"/>
            <w:tcW w:w="2518" w:type="dxa"/>
          </w:tcPr>
          <w:p w:rsidR="00904E20" w:rsidRDefault="00904E20" w:rsidP="00904E20">
            <w:pPr>
              <w:pStyle w:val="t-body"/>
            </w:pPr>
            <w:r>
              <w:t>TrcPktProcEtmV4I</w:t>
            </w:r>
          </w:p>
        </w:tc>
        <w:tc>
          <w:tcPr>
            <w:tcW w:w="7805" w:type="dxa"/>
          </w:tcPr>
          <w:p w:rsidR="00904E20" w:rsidRPr="00904E20" w:rsidRDefault="00904E20" w:rsidP="00904E20">
            <w:pPr>
              <w:autoSpaceDE w:val="0"/>
              <w:autoSpaceDN w:val="0"/>
              <w:adjustRightInd w:val="0"/>
              <w:spacing w:before="0" w:after="0"/>
              <w:cnfStyle w:val="000000000000" w:firstRow="0" w:lastRow="0" w:firstColumn="0" w:lastColumn="0" w:oddVBand="0" w:evenVBand="0" w:oddHBand="0" w:evenHBand="0" w:firstRowFirstColumn="0" w:firstRowLastColumn="0" w:lastRowFirstColumn="0" w:lastRowLastColumn="0"/>
              <w:rPr>
                <w:rFonts w:ascii="Consolas" w:hAnsi="Consolas" w:cs="Consolas"/>
                <w:sz w:val="19"/>
                <w:szCs w:val="19"/>
                <w:lang w:eastAsia="en-GB"/>
              </w:rPr>
            </w:pPr>
            <w:r>
              <w:t xml:space="preserve">Packet processor for ETMv4 instruction trace stream. Overrides </w:t>
            </w:r>
            <w:proofErr w:type="spellStart"/>
            <w:r w:rsidRPr="00B62EC8">
              <w:rPr>
                <w:b/>
              </w:rPr>
              <w:t>TrcPktProcBase</w:t>
            </w:r>
            <w:proofErr w:type="spellEnd"/>
            <w:r>
              <w:t xml:space="preserve"> providing </w:t>
            </w:r>
            <w:r w:rsidRPr="00B62EC8">
              <w:rPr>
                <w:b/>
              </w:rPr>
              <w:t>EtmV4ITrcPacket,</w:t>
            </w:r>
            <w:r>
              <w:t xml:space="preserve"> </w:t>
            </w:r>
            <w:r w:rsidRPr="00B62EC8">
              <w:rPr>
                <w:b/>
              </w:rPr>
              <w:t>rctdl_etmv4_i_pkt_type</w:t>
            </w:r>
            <w:r w:rsidRPr="00904E20">
              <w:t xml:space="preserve">, </w:t>
            </w:r>
            <w:r>
              <w:t xml:space="preserve">and </w:t>
            </w:r>
            <w:r w:rsidRPr="00B62EC8">
              <w:rPr>
                <w:b/>
              </w:rPr>
              <w:t>EtmV4Config</w:t>
            </w:r>
            <w:r>
              <w:t xml:space="preserve"> as the packet class, packet type class and protocol configuration class.</w:t>
            </w:r>
          </w:p>
        </w:tc>
      </w:tr>
      <w:tr w:rsidR="00904E20" w:rsidTr="00904E2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18" w:type="dxa"/>
          </w:tcPr>
          <w:p w:rsidR="00904E20" w:rsidRDefault="00904E20" w:rsidP="00E54DB3">
            <w:pPr>
              <w:pStyle w:val="t-body"/>
            </w:pPr>
            <w:r>
              <w:t>TrcPktProcEtmV4</w:t>
            </w:r>
            <w:r w:rsidR="00B62EC8">
              <w:t>D</w:t>
            </w:r>
          </w:p>
        </w:tc>
        <w:tc>
          <w:tcPr>
            <w:tcW w:w="7805" w:type="dxa"/>
          </w:tcPr>
          <w:p w:rsidR="00904E20" w:rsidRPr="00904E20" w:rsidRDefault="00904E20" w:rsidP="00B62EC8">
            <w:pPr>
              <w:autoSpaceDE w:val="0"/>
              <w:autoSpaceDN w:val="0"/>
              <w:adjustRightInd w:val="0"/>
              <w:spacing w:before="0" w:after="0"/>
              <w:cnfStyle w:val="000000100000" w:firstRow="0" w:lastRow="0" w:firstColumn="0" w:lastColumn="0" w:oddVBand="0" w:evenVBand="0" w:oddHBand="1" w:evenHBand="0" w:firstRowFirstColumn="0" w:firstRowLastColumn="0" w:lastRowFirstColumn="0" w:lastRowLastColumn="0"/>
              <w:rPr>
                <w:rFonts w:ascii="Consolas" w:hAnsi="Consolas" w:cs="Consolas"/>
                <w:sz w:val="19"/>
                <w:szCs w:val="19"/>
                <w:lang w:eastAsia="en-GB"/>
              </w:rPr>
            </w:pPr>
            <w:r>
              <w:t xml:space="preserve">Packet processor for ETMv4 </w:t>
            </w:r>
            <w:r w:rsidR="00B62EC8">
              <w:t>data</w:t>
            </w:r>
            <w:r>
              <w:t xml:space="preserve"> trace stream. Overrides </w:t>
            </w:r>
            <w:proofErr w:type="spellStart"/>
            <w:r w:rsidRPr="00B62EC8">
              <w:rPr>
                <w:b/>
              </w:rPr>
              <w:t>TrcPktProcBase</w:t>
            </w:r>
            <w:proofErr w:type="spellEnd"/>
            <w:r>
              <w:t xml:space="preserve"> providing </w:t>
            </w:r>
            <w:r w:rsidRPr="00B62EC8">
              <w:rPr>
                <w:b/>
              </w:rPr>
              <w:t>EtmV4</w:t>
            </w:r>
            <w:r w:rsidR="00B62EC8" w:rsidRPr="00B62EC8">
              <w:rPr>
                <w:b/>
              </w:rPr>
              <w:t>D</w:t>
            </w:r>
            <w:r w:rsidRPr="00B62EC8">
              <w:rPr>
                <w:b/>
              </w:rPr>
              <w:t>TrcPacket</w:t>
            </w:r>
            <w:r>
              <w:t xml:space="preserve">, </w:t>
            </w:r>
            <w:r w:rsidRPr="00B62EC8">
              <w:rPr>
                <w:b/>
              </w:rPr>
              <w:t>rctdl_etmv4_</w:t>
            </w:r>
            <w:r w:rsidR="00B62EC8" w:rsidRPr="00B62EC8">
              <w:rPr>
                <w:b/>
              </w:rPr>
              <w:t>d</w:t>
            </w:r>
            <w:r w:rsidRPr="00B62EC8">
              <w:rPr>
                <w:b/>
              </w:rPr>
              <w:t>_pkt_type</w:t>
            </w:r>
            <w:r w:rsidRPr="00904E20">
              <w:t xml:space="preserve">, </w:t>
            </w:r>
            <w:r>
              <w:t xml:space="preserve">and </w:t>
            </w:r>
            <w:r w:rsidRPr="00B62EC8">
              <w:rPr>
                <w:b/>
              </w:rPr>
              <w:t>EtmV4Config</w:t>
            </w:r>
            <w:r>
              <w:t xml:space="preserve"> as the packet class, packet type class and protocol configuration class.</w:t>
            </w:r>
          </w:p>
        </w:tc>
      </w:tr>
    </w:tbl>
    <w:p w:rsidR="00010220" w:rsidRPr="00010220" w:rsidRDefault="00010220" w:rsidP="00010220">
      <w:pPr>
        <w:pStyle w:val="t-body"/>
      </w:pPr>
      <w:r>
        <w:t xml:space="preserve"> </w:t>
      </w:r>
    </w:p>
    <w:sectPr w:rsidR="00010220" w:rsidRPr="00010220" w:rsidSect="00F5082B">
      <w:footnotePr>
        <w:numRestart w:val="eachPage"/>
      </w:footnotePr>
      <w:pgSz w:w="11907" w:h="16840" w:code="9"/>
      <w:pgMar w:top="1985" w:right="720" w:bottom="1701" w:left="1080" w:header="1276" w:footer="12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A06" w:rsidRDefault="00617A06">
      <w:r>
        <w:separator/>
      </w:r>
    </w:p>
  </w:endnote>
  <w:endnote w:type="continuationSeparator" w:id="0">
    <w:p w:rsidR="00617A06" w:rsidRDefault="00617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B3" w:rsidRDefault="00E54D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B3" w:rsidRDefault="00E54DB3">
    <w:pPr>
      <w:pStyle w:val="t-body"/>
      <w:tabs>
        <w:tab w:val="center" w:pos="5103"/>
        <w:tab w:val="right" w:pos="10065"/>
      </w:tabs>
      <w:suppressAutoHyphens w:val="0"/>
      <w:spacing w:before="40" w:after="40" w:line="240" w:lineRule="auto"/>
      <w:rPr>
        <w:rFonts w:ascii="New York" w:hAnsi="New York"/>
        <w:noProof/>
      </w:rPr>
    </w:pPr>
    <w:r>
      <w:rPr>
        <w:rFonts w:ascii="New York" w:hAnsi="New York"/>
        <w:noProof/>
        <w:lang w:eastAsia="en-GB"/>
      </w:rPr>
      <mc:AlternateContent>
        <mc:Choice Requires="wps">
          <w:drawing>
            <wp:anchor distT="0" distB="0" distL="114300" distR="114300" simplePos="0" relativeHeight="251658240" behindDoc="0" locked="0" layoutInCell="0" allowOverlap="1" wp14:anchorId="18089EC4" wp14:editId="1DBF9095">
              <wp:simplePos x="0" y="0"/>
              <wp:positionH relativeFrom="column">
                <wp:posOffset>-45720</wp:posOffset>
              </wp:positionH>
              <wp:positionV relativeFrom="paragraph">
                <wp:posOffset>61595</wp:posOffset>
              </wp:positionV>
              <wp:extent cx="6492875" cy="635"/>
              <wp:effectExtent l="11430" t="13970" r="1079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8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69B816"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85pt" to="507.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" o:allowincell="f" strokeweight="1pt">
              <v:stroke startarrowwidth="narrow" startarrowlength="short" endarrowwidth="narrow" endarrowlength="short"/>
            </v:line>
          </w:pict>
        </mc:Fallback>
      </mc:AlternateContent>
    </w:r>
  </w:p>
  <w:p w:rsidR="00E54DB3" w:rsidRDefault="00E54DB3">
    <w:pPr>
      <w:tabs>
        <w:tab w:val="center" w:pos="5103"/>
        <w:tab w:val="right" w:pos="10065"/>
      </w:tabs>
    </w:pPr>
    <w:sdt>
      <w:sdtPr>
        <w:alias w:val="Document ID Value"/>
        <w:tag w:val="_dlc_DocId"/>
        <w:id w:val="-1774777275"/>
        <w:lock w:val="contentLocked"/>
        <w:dataBinding w:prefixMappings="xmlns:ns0='http://schemas.microsoft.com/office/2006/metadata/properties' xmlns:ns1='http://www.w3.org/2001/XMLSchema-instance' xmlns:ns2='http://schemas.microsoft.com/office/infopath/2007/PartnerControls' xmlns:ns3='f2ad5090-61a8-4b8c-ab70-68f4ff4d1933' xmlns:ns4='http://schemas.microsoft.com/sharepoint/v3' xmlns:ns5='http://schemas.microsoft.com/sharepoint/v3/fields' " w:xpath="/ns0:properties[1]/documentManagement[1]/ns3:_dlc_DocId[1]" w:storeItemID="{4BE3E50C-C057-4F0A-B85D-BEFC0480B3F4}"/>
        <w:text/>
      </w:sdtPr>
      <w:sdtContent>
        <w:r>
          <w:t>ARM-ECM-0398495</w:t>
        </w:r>
      </w:sdtContent>
    </w:sdt>
    <w:r>
      <w:tab/>
      <w:t xml:space="preserve">Page </w:t>
    </w:r>
    <w:r>
      <w:rPr>
        <w:rStyle w:val="PageNumber"/>
        <w:rFonts w:ascii="Arial" w:hAnsi="Arial"/>
        <w:b/>
        <w:sz w:val="16"/>
      </w:rPr>
      <w:fldChar w:fldCharType="begin"/>
    </w:r>
    <w:r>
      <w:rPr>
        <w:rStyle w:val="PageNumber"/>
        <w:rFonts w:ascii="Arial" w:hAnsi="Arial"/>
        <w:b/>
        <w:sz w:val="16"/>
      </w:rPr>
      <w:instrText xml:space="preserve"> PAGE </w:instrText>
    </w:r>
    <w:r>
      <w:rPr>
        <w:rStyle w:val="PageNumber"/>
        <w:rFonts w:ascii="Arial" w:hAnsi="Arial"/>
        <w:b/>
        <w:sz w:val="16"/>
      </w:rPr>
      <w:fldChar w:fldCharType="separate"/>
    </w:r>
    <w:r w:rsidR="00076F56">
      <w:rPr>
        <w:rStyle w:val="PageNumber"/>
        <w:rFonts w:ascii="Arial" w:hAnsi="Arial"/>
        <w:b/>
        <w:noProof/>
        <w:sz w:val="16"/>
      </w:rPr>
      <w:t>1</w:t>
    </w:r>
    <w:r>
      <w:rPr>
        <w:rStyle w:val="PageNumber"/>
        <w:rFonts w:ascii="Arial" w:hAnsi="Arial"/>
        <w:b/>
        <w:sz w:val="16"/>
      </w:rPr>
      <w:fldChar w:fldCharType="end"/>
    </w:r>
    <w:r>
      <w:rPr>
        <w:rStyle w:val="PageNumber"/>
        <w:rFonts w:ascii="Arial" w:hAnsi="Arial"/>
        <w:b/>
        <w:sz w:val="16"/>
      </w:rPr>
      <w:t xml:space="preserve"> of </w:t>
    </w:r>
    <w:r>
      <w:rPr>
        <w:rStyle w:val="PageNumber"/>
        <w:rFonts w:ascii="Arial" w:hAnsi="Arial"/>
        <w:b/>
        <w:sz w:val="16"/>
      </w:rPr>
      <w:fldChar w:fldCharType="begin"/>
    </w:r>
    <w:r>
      <w:rPr>
        <w:rStyle w:val="PageNumber"/>
        <w:rFonts w:ascii="Arial" w:hAnsi="Arial"/>
        <w:b/>
        <w:sz w:val="16"/>
      </w:rPr>
      <w:instrText xml:space="preserve"> NUMPAGES </w:instrText>
    </w:r>
    <w:r>
      <w:rPr>
        <w:rStyle w:val="PageNumber"/>
        <w:rFonts w:ascii="Arial" w:hAnsi="Arial"/>
        <w:b/>
        <w:sz w:val="16"/>
      </w:rPr>
      <w:fldChar w:fldCharType="separate"/>
    </w:r>
    <w:r w:rsidR="00076F56">
      <w:rPr>
        <w:rStyle w:val="PageNumber"/>
        <w:rFonts w:ascii="Arial" w:hAnsi="Arial"/>
        <w:b/>
        <w:noProof/>
        <w:sz w:val="16"/>
      </w:rPr>
      <w:t>14</w:t>
    </w:r>
    <w:r>
      <w:rPr>
        <w:rStyle w:val="PageNumber"/>
        <w:rFonts w:ascii="Arial" w:hAnsi="Arial"/>
        <w:b/>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B3" w:rsidRDefault="00E54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A06" w:rsidRDefault="00617A06">
      <w:r>
        <w:separator/>
      </w:r>
    </w:p>
  </w:footnote>
  <w:footnote w:type="continuationSeparator" w:id="0">
    <w:p w:rsidR="00617A06" w:rsidRDefault="00617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B3" w:rsidRDefault="00E54D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B3" w:rsidRDefault="00E54DB3">
    <w:pPr>
      <w:pStyle w:val="Header"/>
    </w:pPr>
    <w:r>
      <w:rPr>
        <w:noProof/>
        <w:lang w:eastAsia="en-GB"/>
      </w:rPr>
      <mc:AlternateContent>
        <mc:Choice Requires="wps">
          <w:drawing>
            <wp:anchor distT="0" distB="0" distL="114300" distR="114300" simplePos="0" relativeHeight="251657216" behindDoc="0" locked="0" layoutInCell="0" allowOverlap="1" wp14:anchorId="7327C358" wp14:editId="577E0167">
              <wp:simplePos x="0" y="0"/>
              <wp:positionH relativeFrom="column">
                <wp:posOffset>-57150</wp:posOffset>
              </wp:positionH>
              <wp:positionV relativeFrom="paragraph">
                <wp:posOffset>323850</wp:posOffset>
              </wp:positionV>
              <wp:extent cx="6534785" cy="635"/>
              <wp:effectExtent l="9525" t="9525" r="8890" b="889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78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074E3AC"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5.5pt" to="510.0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" o:allowincell="f" strokeweight="1pt">
              <v:stroke startarrowwidth="narrow" startarrowlength="short" endarrowwidth="narrow" endarrowlength="short"/>
            </v:line>
          </w:pict>
        </mc:Fallback>
      </mc:AlternateContent>
    </w:r>
    <w:r>
      <w:fldChar w:fldCharType="begin"/>
    </w:r>
    <w:r>
      <w:instrText xml:space="preserve"> SUBJECT  \* MERGEFORMAT </w:instrTex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DB3" w:rsidRDefault="00E54D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rPr>
        <w:b/>
        <w:i w:val="0"/>
      </w:rPr>
    </w:lvl>
    <w:lvl w:ilvl="1">
      <w:start w:val="1"/>
      <w:numFmt w:val="decimal"/>
      <w:pStyle w:val="Heading2"/>
      <w:lvlText w:val="%1.%2"/>
      <w:legacy w:legacy="1" w:legacySpace="144" w:legacyIndent="0"/>
      <w:lvlJc w:val="left"/>
      <w:rPr>
        <w:b/>
        <w:i w:val="0"/>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B503A42"/>
    <w:multiLevelType w:val="hybridMultilevel"/>
    <w:tmpl w:val="5392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A361CC"/>
    <w:multiLevelType w:val="hybridMultilevel"/>
    <w:tmpl w:val="27FA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4F04E5"/>
    <w:multiLevelType w:val="hybridMultilevel"/>
    <w:tmpl w:val="3DEE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075919"/>
    <w:multiLevelType w:val="hybridMultilevel"/>
    <w:tmpl w:val="C03C3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44A7D26"/>
    <w:multiLevelType w:val="hybridMultilevel"/>
    <w:tmpl w:val="F5B8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7D457A7"/>
    <w:multiLevelType w:val="hybridMultilevel"/>
    <w:tmpl w:val="D2FE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deListDir" w:val="."/>
    <w:docVar w:name="CodeListSpec" w:val="*.csv"/>
    <w:docVar w:name="currentdir" w:val="."/>
    <w:docVar w:name="IdValid" w:val="-1"/>
    <w:docVar w:name="IPSpeechSession$" w:val="FALSE"/>
    <w:docVar w:name="IPSpeechSessionSaved$" w:val="FALSE"/>
  </w:docVars>
  <w:rsids>
    <w:rsidRoot w:val="00544DEB"/>
    <w:rsid w:val="0000044F"/>
    <w:rsid w:val="00010220"/>
    <w:rsid w:val="00015881"/>
    <w:rsid w:val="00021499"/>
    <w:rsid w:val="00046DCF"/>
    <w:rsid w:val="00063291"/>
    <w:rsid w:val="00074DCD"/>
    <w:rsid w:val="00076F56"/>
    <w:rsid w:val="000E5162"/>
    <w:rsid w:val="001525DA"/>
    <w:rsid w:val="001A4737"/>
    <w:rsid w:val="001D7C51"/>
    <w:rsid w:val="001F5BAD"/>
    <w:rsid w:val="0024660A"/>
    <w:rsid w:val="002E20C6"/>
    <w:rsid w:val="002F59E7"/>
    <w:rsid w:val="00317AF2"/>
    <w:rsid w:val="003354BF"/>
    <w:rsid w:val="003533DE"/>
    <w:rsid w:val="003922C8"/>
    <w:rsid w:val="003A6082"/>
    <w:rsid w:val="00432740"/>
    <w:rsid w:val="00450402"/>
    <w:rsid w:val="00453C47"/>
    <w:rsid w:val="00481133"/>
    <w:rsid w:val="00490FF9"/>
    <w:rsid w:val="00503563"/>
    <w:rsid w:val="00532D5B"/>
    <w:rsid w:val="00544DEB"/>
    <w:rsid w:val="00561FE8"/>
    <w:rsid w:val="005632CD"/>
    <w:rsid w:val="005A07FB"/>
    <w:rsid w:val="005F2214"/>
    <w:rsid w:val="006147B6"/>
    <w:rsid w:val="00617A06"/>
    <w:rsid w:val="00690380"/>
    <w:rsid w:val="006B3805"/>
    <w:rsid w:val="006D6957"/>
    <w:rsid w:val="00866429"/>
    <w:rsid w:val="008C1A9D"/>
    <w:rsid w:val="008C2FB3"/>
    <w:rsid w:val="008F448A"/>
    <w:rsid w:val="00904E20"/>
    <w:rsid w:val="00984BC6"/>
    <w:rsid w:val="0099559E"/>
    <w:rsid w:val="009D77D2"/>
    <w:rsid w:val="00A36B67"/>
    <w:rsid w:val="00A9158F"/>
    <w:rsid w:val="00AC702D"/>
    <w:rsid w:val="00B15508"/>
    <w:rsid w:val="00B377A4"/>
    <w:rsid w:val="00B62EC8"/>
    <w:rsid w:val="00BB0C84"/>
    <w:rsid w:val="00BB2B84"/>
    <w:rsid w:val="00BE5253"/>
    <w:rsid w:val="00BE54F0"/>
    <w:rsid w:val="00C42132"/>
    <w:rsid w:val="00C72FA2"/>
    <w:rsid w:val="00C85B97"/>
    <w:rsid w:val="00CC13A5"/>
    <w:rsid w:val="00CF48D2"/>
    <w:rsid w:val="00CF562A"/>
    <w:rsid w:val="00D00AC0"/>
    <w:rsid w:val="00D44EA9"/>
    <w:rsid w:val="00D55F39"/>
    <w:rsid w:val="00DD14D1"/>
    <w:rsid w:val="00E00286"/>
    <w:rsid w:val="00E42BAE"/>
    <w:rsid w:val="00E54DB3"/>
    <w:rsid w:val="00E7106F"/>
    <w:rsid w:val="00E9242E"/>
    <w:rsid w:val="00EE120D"/>
    <w:rsid w:val="00F506C2"/>
    <w:rsid w:val="00F5082B"/>
    <w:rsid w:val="00FD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2B"/>
    <w:pPr>
      <w:spacing w:before="40" w:after="40"/>
    </w:pPr>
    <w:rPr>
      <w:rFonts w:ascii="Helvetica" w:hAnsi="Helvetica"/>
      <w:lang w:eastAsia="en-US"/>
    </w:rPr>
  </w:style>
  <w:style w:type="paragraph" w:styleId="Heading1">
    <w:name w:val="heading 1"/>
    <w:next w:val="Heading2"/>
    <w:qFormat/>
    <w:rsid w:val="00EE120D"/>
    <w:pPr>
      <w:keepNext/>
      <w:pageBreakBefore/>
      <w:numPr>
        <w:numId w:val="1"/>
      </w:numPr>
      <w:shd w:val="pct60" w:color="auto" w:fill="auto"/>
      <w:spacing w:before="120" w:after="120" w:line="480" w:lineRule="exact"/>
      <w:outlineLvl w:val="0"/>
    </w:pPr>
    <w:rPr>
      <w:rFonts w:ascii="Helvetica" w:hAnsi="Helvetica"/>
      <w:b/>
      <w:caps/>
      <w:color w:val="FFFFFF"/>
      <w:sz w:val="32"/>
      <w:lang w:eastAsia="en-US"/>
    </w:rPr>
  </w:style>
  <w:style w:type="paragraph" w:styleId="Heading2">
    <w:name w:val="heading 2"/>
    <w:next w:val="t-body"/>
    <w:qFormat/>
    <w:rsid w:val="00F5082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Helvetica" w:hAnsi="Helvetica"/>
      <w:b/>
      <w:sz w:val="28"/>
      <w:lang w:eastAsia="en-US"/>
    </w:rPr>
  </w:style>
  <w:style w:type="paragraph" w:styleId="Heading3">
    <w:name w:val="heading 3"/>
    <w:next w:val="t-body"/>
    <w:qFormat/>
    <w:rsid w:val="00F5082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Helvetica" w:hAnsi="Helvetica"/>
      <w:b/>
      <w:sz w:val="24"/>
      <w:lang w:eastAsia="en-US"/>
    </w:rPr>
  </w:style>
  <w:style w:type="paragraph" w:styleId="Heading4">
    <w:name w:val="heading 4"/>
    <w:qFormat/>
    <w:rsid w:val="00F5082B"/>
    <w:pPr>
      <w:numPr>
        <w:ilvl w:val="3"/>
        <w:numId w:val="1"/>
      </w:numPr>
      <w:spacing w:before="200" w:after="40" w:line="240" w:lineRule="exact"/>
      <w:outlineLvl w:val="3"/>
    </w:pPr>
    <w:rPr>
      <w:rFonts w:ascii="Helvetica" w:hAnsi="Helvetica"/>
      <w:b/>
      <w:sz w:val="21"/>
      <w:lang w:eastAsia="en-US"/>
    </w:rPr>
  </w:style>
  <w:style w:type="paragraph" w:styleId="Heading5">
    <w:name w:val="heading 5"/>
    <w:basedOn w:val="Normal"/>
    <w:next w:val="Normal"/>
    <w:qFormat/>
    <w:rsid w:val="00F5082B"/>
    <w:pPr>
      <w:numPr>
        <w:ilvl w:val="4"/>
        <w:numId w:val="1"/>
      </w:numPr>
      <w:spacing w:before="75" w:after="75"/>
      <w:outlineLvl w:val="4"/>
    </w:pPr>
    <w:rPr>
      <w:b/>
    </w:rPr>
  </w:style>
  <w:style w:type="paragraph" w:styleId="Heading6">
    <w:name w:val="heading 6"/>
    <w:basedOn w:val="Normal"/>
    <w:next w:val="Normal"/>
    <w:qFormat/>
    <w:rsid w:val="00F5082B"/>
    <w:pPr>
      <w:numPr>
        <w:ilvl w:val="5"/>
        <w:numId w:val="1"/>
      </w:numPr>
      <w:spacing w:before="0" w:after="200"/>
      <w:outlineLvl w:val="5"/>
    </w:pPr>
    <w:rPr>
      <w:rFonts w:ascii="Times" w:hAnsi="Times"/>
      <w:b/>
      <w:i/>
      <w:sz w:val="36"/>
      <w:u w:val="single"/>
    </w:rPr>
  </w:style>
  <w:style w:type="paragraph" w:styleId="Heading7">
    <w:name w:val="heading 7"/>
    <w:basedOn w:val="Normal"/>
    <w:next w:val="Normal"/>
    <w:qFormat/>
    <w:rsid w:val="00F5082B"/>
    <w:pPr>
      <w:numPr>
        <w:ilvl w:val="6"/>
        <w:numId w:val="1"/>
      </w:numPr>
      <w:spacing w:before="240" w:after="60"/>
      <w:outlineLvl w:val="6"/>
    </w:pPr>
  </w:style>
  <w:style w:type="paragraph" w:styleId="Heading8">
    <w:name w:val="heading 8"/>
    <w:basedOn w:val="Normal"/>
    <w:next w:val="Normal"/>
    <w:qFormat/>
    <w:rsid w:val="00F5082B"/>
    <w:pPr>
      <w:numPr>
        <w:ilvl w:val="7"/>
        <w:numId w:val="1"/>
      </w:numPr>
      <w:spacing w:before="240" w:after="60"/>
      <w:outlineLvl w:val="7"/>
    </w:pPr>
    <w:rPr>
      <w:i/>
    </w:rPr>
  </w:style>
  <w:style w:type="paragraph" w:styleId="Heading9">
    <w:name w:val="heading 9"/>
    <w:basedOn w:val="Normal"/>
    <w:next w:val="Normal"/>
    <w:qFormat/>
    <w:rsid w:val="00F5082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F5082B"/>
    <w:pPr>
      <w:suppressAutoHyphens/>
      <w:spacing w:before="80" w:after="80" w:line="220" w:lineRule="atLeast"/>
    </w:pPr>
  </w:style>
  <w:style w:type="paragraph" w:styleId="TOC2">
    <w:name w:val="toc 2"/>
    <w:basedOn w:val="Normal"/>
    <w:next w:val="Normal"/>
    <w:uiPriority w:val="39"/>
    <w:rsid w:val="00F5082B"/>
    <w:pPr>
      <w:tabs>
        <w:tab w:val="right" w:pos="10109"/>
      </w:tabs>
      <w:spacing w:before="240" w:after="0"/>
    </w:pPr>
    <w:rPr>
      <w:rFonts w:ascii="Arial" w:hAnsi="Arial"/>
      <w:b/>
    </w:rPr>
  </w:style>
  <w:style w:type="paragraph" w:styleId="TOC1">
    <w:name w:val="toc 1"/>
    <w:basedOn w:val="Normal"/>
    <w:next w:val="Normal"/>
    <w:uiPriority w:val="39"/>
    <w:rsid w:val="00F5082B"/>
    <w:pPr>
      <w:tabs>
        <w:tab w:val="right" w:pos="10109"/>
      </w:tabs>
      <w:spacing w:before="360" w:after="0"/>
    </w:pPr>
    <w:rPr>
      <w:rFonts w:ascii="Arial" w:hAnsi="Arial"/>
      <w:b/>
      <w:caps/>
    </w:rPr>
  </w:style>
  <w:style w:type="paragraph" w:styleId="Header">
    <w:name w:val="header"/>
    <w:basedOn w:val="Normal"/>
    <w:rsid w:val="00F5082B"/>
    <w:pPr>
      <w:tabs>
        <w:tab w:val="center" w:pos="4320"/>
        <w:tab w:val="right" w:pos="8640"/>
      </w:tabs>
      <w:jc w:val="right"/>
    </w:pPr>
    <w:rPr>
      <w:b/>
      <w:sz w:val="16"/>
    </w:rPr>
  </w:style>
  <w:style w:type="paragraph" w:styleId="ListBullet">
    <w:name w:val="List Bullet"/>
    <w:basedOn w:val="Normal"/>
    <w:rsid w:val="00F5082B"/>
    <w:pPr>
      <w:suppressAutoHyphens/>
      <w:spacing w:before="60" w:after="60" w:line="220" w:lineRule="exact"/>
      <w:ind w:left="357" w:hanging="357"/>
    </w:pPr>
  </w:style>
  <w:style w:type="paragraph" w:styleId="ListBullet2">
    <w:name w:val="List Bullet 2"/>
    <w:basedOn w:val="Normal"/>
    <w:rsid w:val="00F5082B"/>
    <w:pPr>
      <w:suppressAutoHyphens/>
      <w:spacing w:before="60" w:after="60" w:line="220" w:lineRule="exact"/>
      <w:ind w:left="782" w:hanging="357"/>
    </w:pPr>
  </w:style>
  <w:style w:type="paragraph" w:customStyle="1" w:styleId="t-list1">
    <w:name w:val="t-list1"/>
    <w:basedOn w:val="Normal"/>
    <w:rsid w:val="00F5082B"/>
    <w:pPr>
      <w:keepNext/>
      <w:suppressAutoHyphens/>
      <w:spacing w:before="80" w:line="220" w:lineRule="atLeast"/>
      <w:ind w:left="357" w:hanging="357"/>
    </w:pPr>
  </w:style>
  <w:style w:type="paragraph" w:customStyle="1" w:styleId="t-level1">
    <w:name w:val="t-level1"/>
    <w:basedOn w:val="Heading2"/>
    <w:next w:val="Normal"/>
    <w:rsid w:val="00F5082B"/>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F5082B"/>
    <w:pPr>
      <w:tabs>
        <w:tab w:val="left" w:pos="1080"/>
      </w:tabs>
      <w:spacing w:before="80" w:line="200" w:lineRule="exact"/>
      <w:ind w:left="714" w:hanging="357"/>
    </w:pPr>
  </w:style>
  <w:style w:type="paragraph" w:customStyle="1" w:styleId="t-indent1">
    <w:name w:val="t-indent1"/>
    <w:basedOn w:val="Normal"/>
    <w:rsid w:val="00F5082B"/>
    <w:pPr>
      <w:suppressAutoHyphens/>
      <w:spacing w:before="60" w:after="60" w:line="220" w:lineRule="atLeast"/>
      <w:ind w:left="357"/>
    </w:pPr>
    <w:rPr>
      <w:rFonts w:ascii="Arial" w:hAnsi="Arial"/>
    </w:rPr>
  </w:style>
  <w:style w:type="paragraph" w:customStyle="1" w:styleId="t-indent2">
    <w:name w:val="t-indent2"/>
    <w:basedOn w:val="Normal"/>
    <w:rsid w:val="00F5082B"/>
    <w:pPr>
      <w:suppressAutoHyphens/>
      <w:spacing w:before="60" w:after="60" w:line="220" w:lineRule="atLeast"/>
      <w:ind w:left="567"/>
    </w:pPr>
    <w:rPr>
      <w:rFonts w:ascii="Arial" w:hAnsi="Arial"/>
    </w:rPr>
  </w:style>
  <w:style w:type="paragraph" w:customStyle="1" w:styleId="t-separator">
    <w:name w:val="t-separator"/>
    <w:basedOn w:val="Heading1"/>
    <w:next w:val="Normal"/>
    <w:rsid w:val="00F5082B"/>
    <w:pPr>
      <w:outlineLvl w:val="9"/>
    </w:pPr>
  </w:style>
  <w:style w:type="paragraph" w:styleId="Footer">
    <w:name w:val="footer"/>
    <w:basedOn w:val="Normal"/>
    <w:rsid w:val="00F5082B"/>
    <w:pPr>
      <w:tabs>
        <w:tab w:val="right" w:pos="4320"/>
        <w:tab w:val="right" w:pos="8640"/>
      </w:tabs>
      <w:spacing w:before="0" w:after="0"/>
      <w:ind w:left="900"/>
    </w:pPr>
    <w:rPr>
      <w:rFonts w:ascii="Arial" w:hAnsi="Arial"/>
      <w:b/>
      <w:sz w:val="16"/>
    </w:rPr>
  </w:style>
  <w:style w:type="paragraph" w:customStyle="1" w:styleId="t-bullet1">
    <w:name w:val="t-bullet1"/>
    <w:basedOn w:val="ListBullet"/>
    <w:rsid w:val="00F5082B"/>
  </w:style>
  <w:style w:type="paragraph" w:customStyle="1" w:styleId="t-caption">
    <w:name w:val="t-caption"/>
    <w:basedOn w:val="Normal"/>
    <w:rsid w:val="00F5082B"/>
    <w:pPr>
      <w:spacing w:before="120" w:after="120"/>
    </w:pPr>
    <w:rPr>
      <w:b/>
      <w:i/>
    </w:rPr>
  </w:style>
  <w:style w:type="paragraph" w:customStyle="1" w:styleId="t-stepbody">
    <w:name w:val="t-stepbody"/>
    <w:basedOn w:val="Normal"/>
    <w:rsid w:val="00F5082B"/>
    <w:pPr>
      <w:suppressAutoHyphens/>
      <w:spacing w:before="0" w:after="80" w:line="220" w:lineRule="atLeast"/>
      <w:ind w:left="357" w:hanging="357"/>
    </w:pPr>
  </w:style>
  <w:style w:type="paragraph" w:customStyle="1" w:styleId="t-step">
    <w:name w:val="t-step"/>
    <w:basedOn w:val="Normal"/>
    <w:next w:val="t-stepbody"/>
    <w:rsid w:val="00F5082B"/>
    <w:pPr>
      <w:suppressAutoHyphens/>
      <w:spacing w:before="80" w:after="80" w:line="220" w:lineRule="atLeast"/>
      <w:ind w:left="357" w:hanging="357"/>
    </w:pPr>
    <w:rPr>
      <w:b/>
    </w:rPr>
  </w:style>
  <w:style w:type="paragraph" w:customStyle="1" w:styleId="t-bullet2">
    <w:name w:val="t-bullet2"/>
    <w:basedOn w:val="ListBullet2"/>
    <w:rsid w:val="00F5082B"/>
  </w:style>
  <w:style w:type="paragraph" w:styleId="TOC3">
    <w:name w:val="toc 3"/>
    <w:basedOn w:val="Normal"/>
    <w:next w:val="Normal"/>
    <w:uiPriority w:val="39"/>
    <w:rsid w:val="00F5082B"/>
    <w:pPr>
      <w:tabs>
        <w:tab w:val="right" w:pos="10109"/>
      </w:tabs>
      <w:spacing w:before="0" w:after="0"/>
      <w:ind w:left="210"/>
    </w:pPr>
    <w:rPr>
      <w:rFonts w:ascii="Arial" w:hAnsi="Arial"/>
    </w:rPr>
  </w:style>
  <w:style w:type="paragraph" w:styleId="TOC4">
    <w:name w:val="toc 4"/>
    <w:basedOn w:val="Normal"/>
    <w:next w:val="Normal"/>
    <w:uiPriority w:val="39"/>
    <w:rsid w:val="00F5082B"/>
    <w:pPr>
      <w:tabs>
        <w:tab w:val="right" w:pos="10109"/>
      </w:tabs>
      <w:spacing w:before="0" w:after="0"/>
      <w:ind w:left="420"/>
    </w:pPr>
    <w:rPr>
      <w:rFonts w:ascii="Times New Roman" w:hAnsi="Times New Roman"/>
    </w:rPr>
  </w:style>
  <w:style w:type="paragraph" w:customStyle="1" w:styleId="t-code">
    <w:name w:val="t-code"/>
    <w:basedOn w:val="t-body"/>
    <w:next w:val="Normal"/>
    <w:rsid w:val="00F508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F5082B"/>
    <w:pPr>
      <w:suppressAutoHyphens/>
      <w:spacing w:before="60" w:after="60" w:line="220" w:lineRule="exact"/>
      <w:ind w:left="851" w:hanging="851"/>
    </w:pPr>
  </w:style>
  <w:style w:type="character" w:styleId="CommentReference">
    <w:name w:val="annotation reference"/>
    <w:basedOn w:val="DefaultParagraphFont"/>
    <w:semiHidden/>
    <w:rsid w:val="00F5082B"/>
    <w:rPr>
      <w:sz w:val="16"/>
    </w:rPr>
  </w:style>
  <w:style w:type="paragraph" w:customStyle="1" w:styleId="t-table">
    <w:name w:val="t-table"/>
    <w:basedOn w:val="Normal"/>
    <w:rsid w:val="00F5082B"/>
  </w:style>
  <w:style w:type="paragraph" w:styleId="MacroText">
    <w:name w:val="macro"/>
    <w:semiHidden/>
    <w:rsid w:val="00F5082B"/>
    <w:pPr>
      <w:tabs>
        <w:tab w:val="left" w:pos="68"/>
        <w:tab w:val="left" w:pos="227"/>
        <w:tab w:val="left" w:pos="454"/>
      </w:tabs>
    </w:pPr>
    <w:rPr>
      <w:rFonts w:ascii="Courier New" w:hAnsi="Courier New"/>
      <w:sz w:val="16"/>
      <w:lang w:eastAsia="en-US"/>
    </w:rPr>
  </w:style>
  <w:style w:type="paragraph" w:styleId="CommentText">
    <w:name w:val="annotation text"/>
    <w:basedOn w:val="Normal"/>
    <w:semiHidden/>
    <w:rsid w:val="00F5082B"/>
  </w:style>
  <w:style w:type="paragraph" w:styleId="DocumentMap">
    <w:name w:val="Document Map"/>
    <w:basedOn w:val="Normal"/>
    <w:semiHidden/>
    <w:rsid w:val="00F5082B"/>
    <w:pPr>
      <w:shd w:val="clear" w:color="auto" w:fill="000080"/>
    </w:pPr>
    <w:rPr>
      <w:rFonts w:ascii="Tahoma" w:hAnsi="Tahoma"/>
    </w:rPr>
  </w:style>
  <w:style w:type="paragraph" w:customStyle="1" w:styleId="t-distriblist">
    <w:name w:val="t-distriblist"/>
    <w:basedOn w:val="Normal"/>
    <w:rsid w:val="00F5082B"/>
    <w:rPr>
      <w:sz w:val="16"/>
    </w:rPr>
  </w:style>
  <w:style w:type="character" w:styleId="PageNumber">
    <w:name w:val="page number"/>
    <w:basedOn w:val="DefaultParagraphFont"/>
    <w:rsid w:val="00F5082B"/>
  </w:style>
  <w:style w:type="paragraph" w:styleId="BalloonText">
    <w:name w:val="Balloon Text"/>
    <w:basedOn w:val="Normal"/>
    <w:link w:val="BalloonTextChar"/>
    <w:rsid w:val="00C85B9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85B97"/>
    <w:rPr>
      <w:rFonts w:ascii="Tahoma" w:hAnsi="Tahoma" w:cs="Tahoma"/>
      <w:sz w:val="16"/>
      <w:szCs w:val="16"/>
      <w:lang w:eastAsia="en-US"/>
    </w:rPr>
  </w:style>
  <w:style w:type="character" w:styleId="PlaceholderText">
    <w:name w:val="Placeholder Text"/>
    <w:basedOn w:val="DefaultParagraphFont"/>
    <w:uiPriority w:val="99"/>
    <w:semiHidden/>
    <w:rsid w:val="003A6082"/>
    <w:rPr>
      <w:color w:val="808080"/>
    </w:rPr>
  </w:style>
  <w:style w:type="table" w:styleId="TableGrid">
    <w:name w:val="Table Grid"/>
    <w:basedOn w:val="TableNormal"/>
    <w:rsid w:val="00BE5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5F22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nhideWhenUsed/>
    <w:qFormat/>
    <w:rsid w:val="00690380"/>
    <w:pPr>
      <w:spacing w:before="0" w:after="200"/>
    </w:pPr>
    <w:rPr>
      <w:b/>
      <w:bCs/>
      <w:color w:val="4F81BD" w:themeColor="accent1"/>
      <w:sz w:val="18"/>
      <w:szCs w:val="18"/>
    </w:rPr>
  </w:style>
  <w:style w:type="paragraph" w:styleId="ListParagraph">
    <w:name w:val="List Paragraph"/>
    <w:basedOn w:val="Normal"/>
    <w:uiPriority w:val="34"/>
    <w:qFormat/>
    <w:rsid w:val="000E51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82B"/>
    <w:pPr>
      <w:spacing w:before="40" w:after="40"/>
    </w:pPr>
    <w:rPr>
      <w:rFonts w:ascii="Helvetica" w:hAnsi="Helvetica"/>
      <w:lang w:eastAsia="en-US"/>
    </w:rPr>
  </w:style>
  <w:style w:type="paragraph" w:styleId="Heading1">
    <w:name w:val="heading 1"/>
    <w:next w:val="Heading2"/>
    <w:qFormat/>
    <w:rsid w:val="00EE120D"/>
    <w:pPr>
      <w:keepNext/>
      <w:pageBreakBefore/>
      <w:numPr>
        <w:numId w:val="1"/>
      </w:numPr>
      <w:shd w:val="pct60" w:color="auto" w:fill="auto"/>
      <w:spacing w:before="120" w:after="120" w:line="480" w:lineRule="exact"/>
      <w:outlineLvl w:val="0"/>
    </w:pPr>
    <w:rPr>
      <w:rFonts w:ascii="Helvetica" w:hAnsi="Helvetica"/>
      <w:b/>
      <w:caps/>
      <w:color w:val="FFFFFF"/>
      <w:sz w:val="32"/>
      <w:lang w:eastAsia="en-US"/>
    </w:rPr>
  </w:style>
  <w:style w:type="paragraph" w:styleId="Heading2">
    <w:name w:val="heading 2"/>
    <w:next w:val="t-body"/>
    <w:qFormat/>
    <w:rsid w:val="00F5082B"/>
    <w:pPr>
      <w:keepNext/>
      <w:keepLines/>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10440"/>
      </w:tabs>
      <w:spacing w:before="360" w:after="140" w:line="280" w:lineRule="exact"/>
      <w:outlineLvl w:val="1"/>
    </w:pPr>
    <w:rPr>
      <w:rFonts w:ascii="Helvetica" w:hAnsi="Helvetica"/>
      <w:b/>
      <w:sz w:val="28"/>
      <w:lang w:eastAsia="en-US"/>
    </w:rPr>
  </w:style>
  <w:style w:type="paragraph" w:styleId="Heading3">
    <w:name w:val="heading 3"/>
    <w:next w:val="t-body"/>
    <w:qFormat/>
    <w:rsid w:val="00F5082B"/>
    <w:pPr>
      <w:keepNext/>
      <w:keepLines/>
      <w:numPr>
        <w:ilvl w:val="2"/>
        <w:numId w:val="1"/>
      </w:numPr>
      <w:tabs>
        <w:tab w:val="left" w:pos="720"/>
        <w:tab w:val="left" w:pos="1440"/>
        <w:tab w:val="left" w:pos="2160"/>
        <w:tab w:val="left" w:pos="2880"/>
        <w:tab w:val="left" w:pos="3600"/>
        <w:tab w:val="left" w:pos="4320"/>
        <w:tab w:val="left" w:pos="5040"/>
        <w:tab w:val="left" w:pos="10440"/>
      </w:tabs>
      <w:spacing w:before="240" w:after="80"/>
      <w:ind w:right="17"/>
      <w:outlineLvl w:val="2"/>
    </w:pPr>
    <w:rPr>
      <w:rFonts w:ascii="Helvetica" w:hAnsi="Helvetica"/>
      <w:b/>
      <w:sz w:val="24"/>
      <w:lang w:eastAsia="en-US"/>
    </w:rPr>
  </w:style>
  <w:style w:type="paragraph" w:styleId="Heading4">
    <w:name w:val="heading 4"/>
    <w:qFormat/>
    <w:rsid w:val="00F5082B"/>
    <w:pPr>
      <w:numPr>
        <w:ilvl w:val="3"/>
        <w:numId w:val="1"/>
      </w:numPr>
      <w:spacing w:before="200" w:after="40" w:line="240" w:lineRule="exact"/>
      <w:outlineLvl w:val="3"/>
    </w:pPr>
    <w:rPr>
      <w:rFonts w:ascii="Helvetica" w:hAnsi="Helvetica"/>
      <w:b/>
      <w:sz w:val="21"/>
      <w:lang w:eastAsia="en-US"/>
    </w:rPr>
  </w:style>
  <w:style w:type="paragraph" w:styleId="Heading5">
    <w:name w:val="heading 5"/>
    <w:basedOn w:val="Normal"/>
    <w:next w:val="Normal"/>
    <w:qFormat/>
    <w:rsid w:val="00F5082B"/>
    <w:pPr>
      <w:numPr>
        <w:ilvl w:val="4"/>
        <w:numId w:val="1"/>
      </w:numPr>
      <w:spacing w:before="75" w:after="75"/>
      <w:outlineLvl w:val="4"/>
    </w:pPr>
    <w:rPr>
      <w:b/>
    </w:rPr>
  </w:style>
  <w:style w:type="paragraph" w:styleId="Heading6">
    <w:name w:val="heading 6"/>
    <w:basedOn w:val="Normal"/>
    <w:next w:val="Normal"/>
    <w:qFormat/>
    <w:rsid w:val="00F5082B"/>
    <w:pPr>
      <w:numPr>
        <w:ilvl w:val="5"/>
        <w:numId w:val="1"/>
      </w:numPr>
      <w:spacing w:before="0" w:after="200"/>
      <w:outlineLvl w:val="5"/>
    </w:pPr>
    <w:rPr>
      <w:rFonts w:ascii="Times" w:hAnsi="Times"/>
      <w:b/>
      <w:i/>
      <w:sz w:val="36"/>
      <w:u w:val="single"/>
    </w:rPr>
  </w:style>
  <w:style w:type="paragraph" w:styleId="Heading7">
    <w:name w:val="heading 7"/>
    <w:basedOn w:val="Normal"/>
    <w:next w:val="Normal"/>
    <w:qFormat/>
    <w:rsid w:val="00F5082B"/>
    <w:pPr>
      <w:numPr>
        <w:ilvl w:val="6"/>
        <w:numId w:val="1"/>
      </w:numPr>
      <w:spacing w:before="240" w:after="60"/>
      <w:outlineLvl w:val="6"/>
    </w:pPr>
  </w:style>
  <w:style w:type="paragraph" w:styleId="Heading8">
    <w:name w:val="heading 8"/>
    <w:basedOn w:val="Normal"/>
    <w:next w:val="Normal"/>
    <w:qFormat/>
    <w:rsid w:val="00F5082B"/>
    <w:pPr>
      <w:numPr>
        <w:ilvl w:val="7"/>
        <w:numId w:val="1"/>
      </w:numPr>
      <w:spacing w:before="240" w:after="60"/>
      <w:outlineLvl w:val="7"/>
    </w:pPr>
    <w:rPr>
      <w:i/>
    </w:rPr>
  </w:style>
  <w:style w:type="paragraph" w:styleId="Heading9">
    <w:name w:val="heading 9"/>
    <w:basedOn w:val="Normal"/>
    <w:next w:val="Normal"/>
    <w:qFormat/>
    <w:rsid w:val="00F5082B"/>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ody">
    <w:name w:val="t-body"/>
    <w:basedOn w:val="Normal"/>
    <w:rsid w:val="00F5082B"/>
    <w:pPr>
      <w:suppressAutoHyphens/>
      <w:spacing w:before="80" w:after="80" w:line="220" w:lineRule="atLeast"/>
    </w:pPr>
  </w:style>
  <w:style w:type="paragraph" w:styleId="TOC2">
    <w:name w:val="toc 2"/>
    <w:basedOn w:val="Normal"/>
    <w:next w:val="Normal"/>
    <w:uiPriority w:val="39"/>
    <w:rsid w:val="00F5082B"/>
    <w:pPr>
      <w:tabs>
        <w:tab w:val="right" w:pos="10109"/>
      </w:tabs>
      <w:spacing w:before="240" w:after="0"/>
    </w:pPr>
    <w:rPr>
      <w:rFonts w:ascii="Arial" w:hAnsi="Arial"/>
      <w:b/>
    </w:rPr>
  </w:style>
  <w:style w:type="paragraph" w:styleId="TOC1">
    <w:name w:val="toc 1"/>
    <w:basedOn w:val="Normal"/>
    <w:next w:val="Normal"/>
    <w:uiPriority w:val="39"/>
    <w:rsid w:val="00F5082B"/>
    <w:pPr>
      <w:tabs>
        <w:tab w:val="right" w:pos="10109"/>
      </w:tabs>
      <w:spacing w:before="360" w:after="0"/>
    </w:pPr>
    <w:rPr>
      <w:rFonts w:ascii="Arial" w:hAnsi="Arial"/>
      <w:b/>
      <w:caps/>
    </w:rPr>
  </w:style>
  <w:style w:type="paragraph" w:styleId="Header">
    <w:name w:val="header"/>
    <w:basedOn w:val="Normal"/>
    <w:rsid w:val="00F5082B"/>
    <w:pPr>
      <w:tabs>
        <w:tab w:val="center" w:pos="4320"/>
        <w:tab w:val="right" w:pos="8640"/>
      </w:tabs>
      <w:jc w:val="right"/>
    </w:pPr>
    <w:rPr>
      <w:b/>
      <w:sz w:val="16"/>
    </w:rPr>
  </w:style>
  <w:style w:type="paragraph" w:styleId="ListBullet">
    <w:name w:val="List Bullet"/>
    <w:basedOn w:val="Normal"/>
    <w:rsid w:val="00F5082B"/>
    <w:pPr>
      <w:suppressAutoHyphens/>
      <w:spacing w:before="60" w:after="60" w:line="220" w:lineRule="exact"/>
      <w:ind w:left="357" w:hanging="357"/>
    </w:pPr>
  </w:style>
  <w:style w:type="paragraph" w:styleId="ListBullet2">
    <w:name w:val="List Bullet 2"/>
    <w:basedOn w:val="Normal"/>
    <w:rsid w:val="00F5082B"/>
    <w:pPr>
      <w:suppressAutoHyphens/>
      <w:spacing w:before="60" w:after="60" w:line="220" w:lineRule="exact"/>
      <w:ind w:left="782" w:hanging="357"/>
    </w:pPr>
  </w:style>
  <w:style w:type="paragraph" w:customStyle="1" w:styleId="t-list1">
    <w:name w:val="t-list1"/>
    <w:basedOn w:val="Normal"/>
    <w:rsid w:val="00F5082B"/>
    <w:pPr>
      <w:keepNext/>
      <w:suppressAutoHyphens/>
      <w:spacing w:before="80" w:line="220" w:lineRule="atLeast"/>
      <w:ind w:left="357" w:hanging="357"/>
    </w:pPr>
  </w:style>
  <w:style w:type="paragraph" w:customStyle="1" w:styleId="t-level1">
    <w:name w:val="t-level1"/>
    <w:basedOn w:val="Heading2"/>
    <w:next w:val="Normal"/>
    <w:rsid w:val="00F5082B"/>
    <w:pPr>
      <w:keepLines w:val="0"/>
      <w:tabs>
        <w:tab w:val="clear" w:pos="1440"/>
        <w:tab w:val="clear" w:pos="2160"/>
        <w:tab w:val="clear" w:pos="2880"/>
        <w:tab w:val="clear" w:pos="3600"/>
        <w:tab w:val="clear" w:pos="4320"/>
        <w:tab w:val="clear" w:pos="5040"/>
        <w:tab w:val="clear" w:pos="5760"/>
        <w:tab w:val="clear" w:pos="6480"/>
        <w:tab w:val="clear" w:pos="7200"/>
        <w:tab w:val="clear" w:pos="10440"/>
      </w:tabs>
      <w:suppressAutoHyphens/>
      <w:spacing w:before="120" w:after="120"/>
      <w:outlineLvl w:val="9"/>
    </w:pPr>
  </w:style>
  <w:style w:type="paragraph" w:customStyle="1" w:styleId="t-list2">
    <w:name w:val="t-list2"/>
    <w:basedOn w:val="Normal"/>
    <w:rsid w:val="00F5082B"/>
    <w:pPr>
      <w:tabs>
        <w:tab w:val="left" w:pos="1080"/>
      </w:tabs>
      <w:spacing w:before="80" w:line="200" w:lineRule="exact"/>
      <w:ind w:left="714" w:hanging="357"/>
    </w:pPr>
  </w:style>
  <w:style w:type="paragraph" w:customStyle="1" w:styleId="t-indent1">
    <w:name w:val="t-indent1"/>
    <w:basedOn w:val="Normal"/>
    <w:rsid w:val="00F5082B"/>
    <w:pPr>
      <w:suppressAutoHyphens/>
      <w:spacing w:before="60" w:after="60" w:line="220" w:lineRule="atLeast"/>
      <w:ind w:left="357"/>
    </w:pPr>
    <w:rPr>
      <w:rFonts w:ascii="Arial" w:hAnsi="Arial"/>
    </w:rPr>
  </w:style>
  <w:style w:type="paragraph" w:customStyle="1" w:styleId="t-indent2">
    <w:name w:val="t-indent2"/>
    <w:basedOn w:val="Normal"/>
    <w:rsid w:val="00F5082B"/>
    <w:pPr>
      <w:suppressAutoHyphens/>
      <w:spacing w:before="60" w:after="60" w:line="220" w:lineRule="atLeast"/>
      <w:ind w:left="567"/>
    </w:pPr>
    <w:rPr>
      <w:rFonts w:ascii="Arial" w:hAnsi="Arial"/>
    </w:rPr>
  </w:style>
  <w:style w:type="paragraph" w:customStyle="1" w:styleId="t-separator">
    <w:name w:val="t-separator"/>
    <w:basedOn w:val="Heading1"/>
    <w:next w:val="Normal"/>
    <w:rsid w:val="00F5082B"/>
    <w:pPr>
      <w:outlineLvl w:val="9"/>
    </w:pPr>
  </w:style>
  <w:style w:type="paragraph" w:styleId="Footer">
    <w:name w:val="footer"/>
    <w:basedOn w:val="Normal"/>
    <w:rsid w:val="00F5082B"/>
    <w:pPr>
      <w:tabs>
        <w:tab w:val="right" w:pos="4320"/>
        <w:tab w:val="right" w:pos="8640"/>
      </w:tabs>
      <w:spacing w:before="0" w:after="0"/>
      <w:ind w:left="900"/>
    </w:pPr>
    <w:rPr>
      <w:rFonts w:ascii="Arial" w:hAnsi="Arial"/>
      <w:b/>
      <w:sz w:val="16"/>
    </w:rPr>
  </w:style>
  <w:style w:type="paragraph" w:customStyle="1" w:styleId="t-bullet1">
    <w:name w:val="t-bullet1"/>
    <w:basedOn w:val="ListBullet"/>
    <w:rsid w:val="00F5082B"/>
  </w:style>
  <w:style w:type="paragraph" w:customStyle="1" w:styleId="t-caption">
    <w:name w:val="t-caption"/>
    <w:basedOn w:val="Normal"/>
    <w:rsid w:val="00F5082B"/>
    <w:pPr>
      <w:spacing w:before="120" w:after="120"/>
    </w:pPr>
    <w:rPr>
      <w:b/>
      <w:i/>
    </w:rPr>
  </w:style>
  <w:style w:type="paragraph" w:customStyle="1" w:styleId="t-stepbody">
    <w:name w:val="t-stepbody"/>
    <w:basedOn w:val="Normal"/>
    <w:rsid w:val="00F5082B"/>
    <w:pPr>
      <w:suppressAutoHyphens/>
      <w:spacing w:before="0" w:after="80" w:line="220" w:lineRule="atLeast"/>
      <w:ind w:left="357" w:hanging="357"/>
    </w:pPr>
  </w:style>
  <w:style w:type="paragraph" w:customStyle="1" w:styleId="t-step">
    <w:name w:val="t-step"/>
    <w:basedOn w:val="Normal"/>
    <w:next w:val="t-stepbody"/>
    <w:rsid w:val="00F5082B"/>
    <w:pPr>
      <w:suppressAutoHyphens/>
      <w:spacing w:before="80" w:after="80" w:line="220" w:lineRule="atLeast"/>
      <w:ind w:left="357" w:hanging="357"/>
    </w:pPr>
    <w:rPr>
      <w:b/>
    </w:rPr>
  </w:style>
  <w:style w:type="paragraph" w:customStyle="1" w:styleId="t-bullet2">
    <w:name w:val="t-bullet2"/>
    <w:basedOn w:val="ListBullet2"/>
    <w:rsid w:val="00F5082B"/>
  </w:style>
  <w:style w:type="paragraph" w:styleId="TOC3">
    <w:name w:val="toc 3"/>
    <w:basedOn w:val="Normal"/>
    <w:next w:val="Normal"/>
    <w:uiPriority w:val="39"/>
    <w:rsid w:val="00F5082B"/>
    <w:pPr>
      <w:tabs>
        <w:tab w:val="right" w:pos="10109"/>
      </w:tabs>
      <w:spacing w:before="0" w:after="0"/>
      <w:ind w:left="210"/>
    </w:pPr>
    <w:rPr>
      <w:rFonts w:ascii="Arial" w:hAnsi="Arial"/>
    </w:rPr>
  </w:style>
  <w:style w:type="paragraph" w:styleId="TOC4">
    <w:name w:val="toc 4"/>
    <w:basedOn w:val="Normal"/>
    <w:next w:val="Normal"/>
    <w:uiPriority w:val="39"/>
    <w:rsid w:val="00F5082B"/>
    <w:pPr>
      <w:tabs>
        <w:tab w:val="right" w:pos="10109"/>
      </w:tabs>
      <w:spacing w:before="0" w:after="0"/>
      <w:ind w:left="420"/>
    </w:pPr>
    <w:rPr>
      <w:rFonts w:ascii="Times New Roman" w:hAnsi="Times New Roman"/>
    </w:rPr>
  </w:style>
  <w:style w:type="paragraph" w:customStyle="1" w:styleId="t-code">
    <w:name w:val="t-code"/>
    <w:basedOn w:val="t-body"/>
    <w:next w:val="Normal"/>
    <w:rsid w:val="00F5082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pPr>
    <w:rPr>
      <w:rFonts w:ascii="Courier New" w:hAnsi="Courier New"/>
      <w:sz w:val="18"/>
    </w:rPr>
  </w:style>
  <w:style w:type="paragraph" w:customStyle="1" w:styleId="t-note">
    <w:name w:val="t-note"/>
    <w:basedOn w:val="Normal"/>
    <w:rsid w:val="00F5082B"/>
    <w:pPr>
      <w:suppressAutoHyphens/>
      <w:spacing w:before="60" w:after="60" w:line="220" w:lineRule="exact"/>
      <w:ind w:left="851" w:hanging="851"/>
    </w:pPr>
  </w:style>
  <w:style w:type="character" w:styleId="CommentReference">
    <w:name w:val="annotation reference"/>
    <w:basedOn w:val="DefaultParagraphFont"/>
    <w:semiHidden/>
    <w:rsid w:val="00F5082B"/>
    <w:rPr>
      <w:sz w:val="16"/>
    </w:rPr>
  </w:style>
  <w:style w:type="paragraph" w:customStyle="1" w:styleId="t-table">
    <w:name w:val="t-table"/>
    <w:basedOn w:val="Normal"/>
    <w:rsid w:val="00F5082B"/>
  </w:style>
  <w:style w:type="paragraph" w:styleId="MacroText">
    <w:name w:val="macro"/>
    <w:semiHidden/>
    <w:rsid w:val="00F5082B"/>
    <w:pPr>
      <w:tabs>
        <w:tab w:val="left" w:pos="68"/>
        <w:tab w:val="left" w:pos="227"/>
        <w:tab w:val="left" w:pos="454"/>
      </w:tabs>
    </w:pPr>
    <w:rPr>
      <w:rFonts w:ascii="Courier New" w:hAnsi="Courier New"/>
      <w:sz w:val="16"/>
      <w:lang w:eastAsia="en-US"/>
    </w:rPr>
  </w:style>
  <w:style w:type="paragraph" w:styleId="CommentText">
    <w:name w:val="annotation text"/>
    <w:basedOn w:val="Normal"/>
    <w:semiHidden/>
    <w:rsid w:val="00F5082B"/>
  </w:style>
  <w:style w:type="paragraph" w:styleId="DocumentMap">
    <w:name w:val="Document Map"/>
    <w:basedOn w:val="Normal"/>
    <w:semiHidden/>
    <w:rsid w:val="00F5082B"/>
    <w:pPr>
      <w:shd w:val="clear" w:color="auto" w:fill="000080"/>
    </w:pPr>
    <w:rPr>
      <w:rFonts w:ascii="Tahoma" w:hAnsi="Tahoma"/>
    </w:rPr>
  </w:style>
  <w:style w:type="paragraph" w:customStyle="1" w:styleId="t-distriblist">
    <w:name w:val="t-distriblist"/>
    <w:basedOn w:val="Normal"/>
    <w:rsid w:val="00F5082B"/>
    <w:rPr>
      <w:sz w:val="16"/>
    </w:rPr>
  </w:style>
  <w:style w:type="character" w:styleId="PageNumber">
    <w:name w:val="page number"/>
    <w:basedOn w:val="DefaultParagraphFont"/>
    <w:rsid w:val="00F5082B"/>
  </w:style>
  <w:style w:type="paragraph" w:styleId="BalloonText">
    <w:name w:val="Balloon Text"/>
    <w:basedOn w:val="Normal"/>
    <w:link w:val="BalloonTextChar"/>
    <w:rsid w:val="00C85B97"/>
    <w:pPr>
      <w:spacing w:before="0" w:after="0"/>
    </w:pPr>
    <w:rPr>
      <w:rFonts w:ascii="Tahoma" w:hAnsi="Tahoma" w:cs="Tahoma"/>
      <w:sz w:val="16"/>
      <w:szCs w:val="16"/>
    </w:rPr>
  </w:style>
  <w:style w:type="character" w:customStyle="1" w:styleId="BalloonTextChar">
    <w:name w:val="Balloon Text Char"/>
    <w:basedOn w:val="DefaultParagraphFont"/>
    <w:link w:val="BalloonText"/>
    <w:rsid w:val="00C85B97"/>
    <w:rPr>
      <w:rFonts w:ascii="Tahoma" w:hAnsi="Tahoma" w:cs="Tahoma"/>
      <w:sz w:val="16"/>
      <w:szCs w:val="16"/>
      <w:lang w:eastAsia="en-US"/>
    </w:rPr>
  </w:style>
  <w:style w:type="character" w:styleId="PlaceholderText">
    <w:name w:val="Placeholder Text"/>
    <w:basedOn w:val="DefaultParagraphFont"/>
    <w:uiPriority w:val="99"/>
    <w:semiHidden/>
    <w:rsid w:val="003A6082"/>
    <w:rPr>
      <w:color w:val="808080"/>
    </w:rPr>
  </w:style>
  <w:style w:type="table" w:styleId="TableGrid">
    <w:name w:val="Table Grid"/>
    <w:basedOn w:val="TableNormal"/>
    <w:rsid w:val="00BE5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4">
    <w:name w:val="Medium Shading 2 Accent 4"/>
    <w:basedOn w:val="TableNormal"/>
    <w:uiPriority w:val="64"/>
    <w:rsid w:val="005F22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nhideWhenUsed/>
    <w:qFormat/>
    <w:rsid w:val="00690380"/>
    <w:pPr>
      <w:spacing w:before="0" w:after="200"/>
    </w:pPr>
    <w:rPr>
      <w:b/>
      <w:bCs/>
      <w:color w:val="4F81BD" w:themeColor="accent1"/>
      <w:sz w:val="18"/>
      <w:szCs w:val="18"/>
    </w:rPr>
  </w:style>
  <w:style w:type="paragraph" w:styleId="ListParagraph">
    <w:name w:val="List Paragraph"/>
    <w:basedOn w:val="Normal"/>
    <w:uiPriority w:val="34"/>
    <w:qFormat/>
    <w:rsid w:val="000E5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2.bin"/><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each\AppData\Roaming\Microsoft\Templates\ARM\ARM%20Generic%20teamsi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9ECC487D484074A265253091D54347"/>
        <w:category>
          <w:name w:val="General"/>
          <w:gallery w:val="placeholder"/>
        </w:category>
        <w:types>
          <w:type w:val="bbPlcHdr"/>
        </w:types>
        <w:behaviors>
          <w:behavior w:val="content"/>
        </w:behaviors>
        <w:guid w:val="{C0B188E3-7E5C-40BE-80F6-58A17BDE67A2}"/>
      </w:docPartPr>
      <w:docPartBody>
        <w:p w:rsidR="005A7448" w:rsidRDefault="007F60EF">
          <w:pPr>
            <w:pStyle w:val="CA9ECC487D484074A265253091D54347"/>
          </w:pPr>
          <w:r w:rsidRPr="000C3B9F">
            <w:rPr>
              <w:rStyle w:val="PlaceholderText"/>
            </w:rPr>
            <w:t>[Document ID Value]</w:t>
          </w:r>
        </w:p>
      </w:docPartBody>
    </w:docPart>
    <w:docPart>
      <w:docPartPr>
        <w:name w:val="9C33A1386E514092B610BB750E6029E0"/>
        <w:category>
          <w:name w:val="General"/>
          <w:gallery w:val="placeholder"/>
        </w:category>
        <w:types>
          <w:type w:val="bbPlcHdr"/>
        </w:types>
        <w:behaviors>
          <w:behavior w:val="content"/>
        </w:behaviors>
        <w:guid w:val="{000BAD45-C0F4-494F-965A-1ED23E68ED1C}"/>
      </w:docPartPr>
      <w:docPartBody>
        <w:p w:rsidR="005A7448" w:rsidRDefault="007F60EF">
          <w:pPr>
            <w:pStyle w:val="9C33A1386E514092B610BB750E6029E0"/>
          </w:pPr>
          <w:r w:rsidRPr="00C44336">
            <w:rPr>
              <w:rStyle w:val="PlaceholderText"/>
            </w:rPr>
            <w:t>[Current Version]</w:t>
          </w:r>
        </w:p>
      </w:docPartBody>
    </w:docPart>
    <w:docPart>
      <w:docPartPr>
        <w:name w:val="8E3220F6FFFE47C19F65A21CEFF6B063"/>
        <w:category>
          <w:name w:val="General"/>
          <w:gallery w:val="placeholder"/>
        </w:category>
        <w:types>
          <w:type w:val="bbPlcHdr"/>
        </w:types>
        <w:behaviors>
          <w:behavior w:val="content"/>
        </w:behaviors>
        <w:guid w:val="{A417B10F-0A6C-418B-B60A-9BB49B638577}"/>
      </w:docPartPr>
      <w:docPartBody>
        <w:p w:rsidR="005A7448" w:rsidRDefault="007F60EF">
          <w:pPr>
            <w:pStyle w:val="8E3220F6FFFE47C19F65A21CEFF6B063"/>
          </w:pPr>
          <w:r w:rsidRPr="000C3B9F">
            <w:rPr>
              <w:rStyle w:val="PlaceholderText"/>
            </w:rPr>
            <w:t>[Current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0EF"/>
    <w:rsid w:val="00256A2A"/>
    <w:rsid w:val="00390FF0"/>
    <w:rsid w:val="005A7448"/>
    <w:rsid w:val="00731C0F"/>
    <w:rsid w:val="007F60EF"/>
    <w:rsid w:val="00B0768F"/>
    <w:rsid w:val="00CB6C2C"/>
    <w:rsid w:val="00CD155E"/>
    <w:rsid w:val="00D24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9ECC487D484074A265253091D54347">
    <w:name w:val="CA9ECC487D484074A265253091D54347"/>
  </w:style>
  <w:style w:type="paragraph" w:customStyle="1" w:styleId="9C33A1386E514092B610BB750E6029E0">
    <w:name w:val="9C33A1386E514092B610BB750E6029E0"/>
  </w:style>
  <w:style w:type="paragraph" w:customStyle="1" w:styleId="8E3220F6FFFE47C19F65A21CEFF6B063">
    <w:name w:val="8E3220F6FFFE47C19F65A21CEFF6B06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9ECC487D484074A265253091D54347">
    <w:name w:val="CA9ECC487D484074A265253091D54347"/>
  </w:style>
  <w:style w:type="paragraph" w:customStyle="1" w:styleId="9C33A1386E514092B610BB750E6029E0">
    <w:name w:val="9C33A1386E514092B610BB750E6029E0"/>
  </w:style>
  <w:style w:type="paragraph" w:customStyle="1" w:styleId="8E3220F6FFFE47C19F65A21CEFF6B063">
    <w:name w:val="8E3220F6FFFE47C19F65A21CEFF6B0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982c6e79-63e2-4d63-9b21-99d1544b0b75" ContentTypeId="0x0101005C6975769EB1684CAB07571CAE07A11B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f2ad5090-61a8-4b8c-ab70-68f4ff4d1933">ARM-ECM-0398495</_dlc_DocId>
    <_dlc_DocIdUrl xmlns="f2ad5090-61a8-4b8c-ab70-68f4ff4d1933">
      <Url>http://teamsites/sites/dsg/engineering/debugandtrace/_layouts/DocIdRedir.aspx?ID=ARM-ECM-0398495</Url>
      <Description>ARM-ECM-0398495</Description>
    </_dlc_DocIdUrl>
    <ARM_x0020_Legacy_x0020_ID xmlns="f2ad5090-61a8-4b8c-ab70-68f4ff4d1933" xsi:nil="true"/>
    <RoutingRuleDescription xmlns="http://schemas.microsoft.com/sharepoint/v3" xsi:nil="true"/>
    <Document_x0020_Author xmlns="f2ad5090-61a8-4b8c-ab70-68f4ff4d1933">
      <UserInfo>
        <DisplayName/>
        <AccountId xsi:nil="true"/>
        <AccountType/>
      </UserInfo>
    </Document_x0020_Author>
    <Document_x0020_Confidentiality xmlns="f2ad5090-61a8-4b8c-ab70-68f4ff4d1933">Confidential</Document_x0020_Confidentiality>
    <_Status xmlns="http://schemas.microsoft.com/sharepoint/v3/fields">Not Started</_Status>
    <Current_x0020_Version xmlns="f2ad5090-61a8-4b8c-ab70-68f4ff4d1933">0.2</Current_x0020_Version>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RM Document" ma:contentTypeID="0x0101005C6975769EB1684CAB07571CAE07A11B0100EC02C15ABEBE0A449625B0F4E44075E1" ma:contentTypeVersion="8" ma:contentTypeDescription="" ma:contentTypeScope="" ma:versionID="cd784cc38de21a234c84dba2e08831c9">
  <xsd:schema xmlns:xsd="http://www.w3.org/2001/XMLSchema" xmlns:xs="http://www.w3.org/2001/XMLSchema" xmlns:p="http://schemas.microsoft.com/office/2006/metadata/properties" xmlns:ns1="http://schemas.microsoft.com/sharepoint/v3" xmlns:ns2="f2ad5090-61a8-4b8c-ab70-68f4ff4d1933" xmlns:ns3="http://schemas.microsoft.com/sharepoint/v3/fields" targetNamespace="http://schemas.microsoft.com/office/2006/metadata/properties" ma:root="true" ma:fieldsID="aada6be88c7e0873ea58f11b2dabb891" ns1:_="" ns2:_="" ns3:_="">
    <xsd:import namespace="http://schemas.microsoft.com/sharepoint/v3"/>
    <xsd:import namespace="f2ad5090-61a8-4b8c-ab70-68f4ff4d1933"/>
    <xsd:import namespace="http://schemas.microsoft.com/sharepoint/v3/fields"/>
    <xsd:element name="properties">
      <xsd:complexType>
        <xsd:sequence>
          <xsd:element name="documentManagement">
            <xsd:complexType>
              <xsd:all>
                <xsd:element ref="ns1:RoutingRuleDescription" minOccurs="0"/>
                <xsd:element ref="ns2:Document_x0020_Author" minOccurs="0"/>
                <xsd:element ref="ns3:_Status"/>
                <xsd:element ref="ns2:Document_x0020_Confidentiality"/>
                <xsd:element ref="ns2:_dlc_DocId" minOccurs="0"/>
                <xsd:element ref="ns2:_dlc_DocIdUrl" minOccurs="0"/>
                <xsd:element ref="ns2:_dlc_DocIdPersistId" minOccurs="0"/>
                <xsd:element ref="ns2:ARM_x0020_Legacy_x0020_ID" minOccurs="0"/>
                <xsd:element ref="ns2:Current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ad5090-61a8-4b8c-ab70-68f4ff4d1933" elementFormDefault="qualified">
    <xsd:import namespace="http://schemas.microsoft.com/office/2006/documentManagement/types"/>
    <xsd:import namespace="http://schemas.microsoft.com/office/infopath/2007/PartnerControls"/>
    <xsd:element name="Document_x0020_Author" ma:index="3" nillable="true" ma:displayName="Document Author" ma:list="UserInfo" ma:SharePointGroup="0" ma:internalName="Document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Confidentiality" ma:index="5" ma:displayName="Document Confidentiality" ma:default="Confidential" ma:format="Dropdown" ma:internalName="Document_x0020_Confidentiality">
      <xsd:simpleType>
        <xsd:restriction base="dms:Choice">
          <xsd:enumeration value="Secret"/>
          <xsd:enumeration value="Confidential-Restricted"/>
          <xsd:enumeration value="Confidential"/>
          <xsd:enumeration value="Non-Confidential"/>
          <xsd:enumeration value="Personal"/>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RM_x0020_Legacy_x0020_ID" ma:index="16" nillable="true" ma:displayName="ARM Legacy ID" ma:internalName="ARM_x0020_Legacy_x0020_ID">
      <xsd:simpleType>
        <xsd:restriction base="dms:Text">
          <xsd:maxLength value="255"/>
        </xsd:restriction>
      </xsd:simpleType>
    </xsd:element>
    <xsd:element name="Current_x0020_Version" ma:index="17" nillable="true" ma:displayName="Current Version" ma:description="The current version number of the file in SharePoint." ma:internalName="Current_x0020_Vers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61FCC-AB9F-45C4-972F-3E75155A8434}">
  <ds:schemaRefs>
    <ds:schemaRef ds:uri="Microsoft.SharePoint.Taxonomy.ContentTypeSync"/>
  </ds:schemaRefs>
</ds:datastoreItem>
</file>

<file path=customXml/itemProps2.xml><?xml version="1.0" encoding="utf-8"?>
<ds:datastoreItem xmlns:ds="http://schemas.openxmlformats.org/officeDocument/2006/customXml" ds:itemID="{52993B57-D64D-40DD-876E-0F4837292A7B}">
  <ds:schemaRefs>
    <ds:schemaRef ds:uri="http://schemas.microsoft.com/sharepoint/v3/contenttype/forms"/>
  </ds:schemaRefs>
</ds:datastoreItem>
</file>

<file path=customXml/itemProps3.xml><?xml version="1.0" encoding="utf-8"?>
<ds:datastoreItem xmlns:ds="http://schemas.openxmlformats.org/officeDocument/2006/customXml" ds:itemID="{4BE3E50C-C057-4F0A-B85D-BEFC0480B3F4}">
  <ds:schemaRefs>
    <ds:schemaRef ds:uri="http://schemas.microsoft.com/office/2006/metadata/properties"/>
    <ds:schemaRef ds:uri="http://schemas.microsoft.com/office/infopath/2007/PartnerControls"/>
    <ds:schemaRef ds:uri="f2ad5090-61a8-4b8c-ab70-68f4ff4d1933"/>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C331978E-E40C-47FE-880F-6AE67D58040D}">
  <ds:schemaRefs>
    <ds:schemaRef ds:uri="http://schemas.microsoft.com/sharepoint/events"/>
  </ds:schemaRefs>
</ds:datastoreItem>
</file>

<file path=customXml/itemProps5.xml><?xml version="1.0" encoding="utf-8"?>
<ds:datastoreItem xmlns:ds="http://schemas.openxmlformats.org/officeDocument/2006/customXml" ds:itemID="{4EB67C1F-FC67-49E3-A0D4-250D1A15B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ad5090-61a8-4b8c-ab70-68f4ff4d193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ARM Generic teamsites.dotx</Template>
  <TotalTime>2093</TotalTime>
  <Pages>14</Pages>
  <Words>3968</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Ref-Trace-Decode API and component spec</vt:lpstr>
    </vt:vector>
  </TitlesOfParts>
  <Company>ARM</Company>
  <LinksUpToDate>false</LinksUpToDate>
  <CharactersWithSpaces>26536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Ref-Trace-Decode API and component spec</dc:title>
  <dc:creator>Mike Leach</dc:creator>
  <cp:keywords/>
  <cp:lastModifiedBy>Mike Leach</cp:lastModifiedBy>
  <cp:revision>12</cp:revision>
  <cp:lastPrinted>1998-01-28T23:40:00Z</cp:lastPrinted>
  <dcterms:created xsi:type="dcterms:W3CDTF">2015-03-19T17:25:00Z</dcterms:created>
  <dcterms:modified xsi:type="dcterms:W3CDTF">2015-05-27T16:17:00Z</dcterms:modified>
  <cp:contentStatus>4.5</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utedNumber">
    <vt:lpwstr>GENC-000000</vt:lpwstr>
  </property>
  <property fmtid="{D5CDD505-2E9C-101B-9397-08002B2CF9AE}" pid="3" name="ComputedVersion">
    <vt:lpwstr>0.0</vt:lpwstr>
  </property>
  <property fmtid="{D5CDD505-2E9C-101B-9397-08002B2CF9AE}" pid="4" name="ContentTypeId">
    <vt:lpwstr>0x0101005C6975769EB1684CAB07571CAE07A11B0100EC02C15ABEBE0A449625B0F4E44075E1</vt:lpwstr>
  </property>
  <property fmtid="{D5CDD505-2E9C-101B-9397-08002B2CF9AE}" pid="5" name="Document ID">
    <vt:lpwstr>ARM-EPM-028153</vt:lpwstr>
  </property>
  <property fmtid="{D5CDD505-2E9C-101B-9397-08002B2CF9AE}" pid="6" name="Document Type">
    <vt:lpwstr/>
  </property>
  <property fmtid="{D5CDD505-2E9C-101B-9397-08002B2CF9AE}" pid="7" name="_dlc_DocIdItemGuid">
    <vt:lpwstr>9cf9cbc4-c88e-4d9d-ba87-a3038bbaf155</vt:lpwstr>
  </property>
  <property fmtid="{D5CDD505-2E9C-101B-9397-08002B2CF9AE}" pid="8" name="Current Version">
    <vt:lpwstr>0.3</vt:lpwstr>
  </property>
</Properties>
</file>